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B7261" w14:textId="77777777" w:rsidR="00530221" w:rsidRPr="00D86A85" w:rsidRDefault="00530221" w:rsidP="00197D0D">
      <w:pPr>
        <w:pStyle w:val="berschrift1"/>
        <w:rPr>
          <w:lang w:val="en-GB"/>
        </w:rPr>
      </w:pPr>
    </w:p>
    <w:p w14:paraId="0C0FC729" w14:textId="7B594F7B" w:rsidR="00530221" w:rsidRDefault="00530221" w:rsidP="00CD312A">
      <w:pPr>
        <w:spacing w:afterLines="60" w:after="144" w:line="240" w:lineRule="auto"/>
        <w:rPr>
          <w:lang w:val="en-GB"/>
        </w:rPr>
      </w:pPr>
      <w:r w:rsidRPr="000F7C84">
        <w:rPr>
          <w:lang w:val="en-GB"/>
        </w:rPr>
        <w:t>COST Action CA17125</w:t>
      </w:r>
    </w:p>
    <w:p w14:paraId="2C4B1A65" w14:textId="77777777" w:rsidR="005D39C2" w:rsidRPr="00B83096" w:rsidRDefault="005D39C2" w:rsidP="00CD312A">
      <w:pPr>
        <w:spacing w:afterLines="60" w:after="144" w:line="240" w:lineRule="auto"/>
        <w:jc w:val="both"/>
        <w:rPr>
          <w:sz w:val="10"/>
          <w:lang w:val="en-GB"/>
        </w:rPr>
      </w:pPr>
    </w:p>
    <w:p w14:paraId="56D5A837" w14:textId="226D1B82" w:rsidR="00530221" w:rsidRDefault="00367CF9" w:rsidP="00A73029">
      <w:pPr>
        <w:spacing w:afterLines="60" w:after="144" w:line="240" w:lineRule="auto"/>
        <w:jc w:val="center"/>
        <w:rPr>
          <w:b/>
          <w:sz w:val="26"/>
          <w:szCs w:val="26"/>
          <w:lang w:val="en-GB"/>
        </w:rPr>
      </w:pPr>
      <w:r>
        <w:rPr>
          <w:b/>
          <w:lang w:val="en-GB"/>
        </w:rPr>
        <w:t xml:space="preserve">International </w:t>
      </w:r>
      <w:r w:rsidR="00530221" w:rsidRPr="000F7C84">
        <w:rPr>
          <w:b/>
          <w:lang w:val="en-GB"/>
        </w:rPr>
        <w:t>Conference</w:t>
      </w:r>
      <w:r w:rsidR="002C73DB" w:rsidRPr="000F7C84">
        <w:rPr>
          <w:b/>
          <w:lang w:val="en-GB"/>
        </w:rPr>
        <w:t xml:space="preserve"> on</w:t>
      </w:r>
      <w:r w:rsidR="00530221" w:rsidRPr="000F7C84">
        <w:rPr>
          <w:b/>
          <w:lang w:val="en-GB"/>
        </w:rPr>
        <w:br/>
      </w:r>
      <w:r w:rsidR="00695F47" w:rsidRPr="00695F47">
        <w:rPr>
          <w:b/>
          <w:sz w:val="32"/>
          <w:szCs w:val="26"/>
          <w:lang w:val="en-GB"/>
        </w:rPr>
        <w:t xml:space="preserve">Public Value Capture across Europe </w:t>
      </w:r>
      <w:r w:rsidR="005D3BEE">
        <w:rPr>
          <w:b/>
          <w:sz w:val="32"/>
          <w:szCs w:val="26"/>
          <w:lang w:val="en-GB"/>
        </w:rPr>
        <w:t>–</w:t>
      </w:r>
      <w:r w:rsidR="00695F47" w:rsidRPr="00695F47">
        <w:rPr>
          <w:b/>
          <w:sz w:val="32"/>
          <w:szCs w:val="26"/>
          <w:lang w:val="en-GB"/>
        </w:rPr>
        <w:t xml:space="preserve"> International Experience</w:t>
      </w:r>
    </w:p>
    <w:p w14:paraId="7E61A7F1" w14:textId="77777777" w:rsidR="00223A46" w:rsidRPr="00223A46" w:rsidRDefault="00695F47" w:rsidP="00223A46">
      <w:pPr>
        <w:spacing w:afterLines="60" w:after="144" w:line="240" w:lineRule="auto"/>
        <w:jc w:val="center"/>
        <w:rPr>
          <w:b/>
          <w:highlight w:val="green"/>
          <w:lang w:val="en-GB"/>
        </w:rPr>
      </w:pPr>
      <w:r>
        <w:rPr>
          <w:b/>
          <w:lang w:val="en-GB"/>
        </w:rPr>
        <w:t>23</w:t>
      </w:r>
      <w:r w:rsidR="002C73DB" w:rsidRPr="000F7C84">
        <w:rPr>
          <w:b/>
          <w:vertAlign w:val="superscript"/>
          <w:lang w:val="en-GB"/>
        </w:rPr>
        <w:t>th</w:t>
      </w:r>
      <w:r w:rsidR="002C73DB" w:rsidRPr="000F7C84">
        <w:rPr>
          <w:b/>
          <w:lang w:val="en-GB"/>
        </w:rPr>
        <w:t xml:space="preserve"> June 202</w:t>
      </w:r>
      <w:r>
        <w:rPr>
          <w:b/>
          <w:lang w:val="en-GB"/>
        </w:rPr>
        <w:t>2</w:t>
      </w:r>
      <w:r w:rsidR="00186894">
        <w:rPr>
          <w:b/>
          <w:lang w:val="en-GB"/>
        </w:rPr>
        <w:t xml:space="preserve">, </w:t>
      </w:r>
      <w:r>
        <w:rPr>
          <w:b/>
          <w:lang w:val="en-GB"/>
        </w:rPr>
        <w:t>Warsaw</w:t>
      </w:r>
      <w:r w:rsidR="00CD3613" w:rsidRPr="000F7C84">
        <w:rPr>
          <w:b/>
          <w:lang w:val="en-GB"/>
        </w:rPr>
        <w:t xml:space="preserve">, </w:t>
      </w:r>
      <w:r>
        <w:rPr>
          <w:b/>
          <w:lang w:val="en-GB"/>
        </w:rPr>
        <w:t>Poland</w:t>
      </w:r>
      <w:r w:rsidR="00CD3613" w:rsidRPr="000F7C84">
        <w:rPr>
          <w:b/>
          <w:lang w:val="en-GB"/>
        </w:rPr>
        <w:br/>
      </w:r>
      <w:r w:rsidRPr="00695F47">
        <w:rPr>
          <w:b/>
          <w:lang w:val="en-GB"/>
        </w:rPr>
        <w:t>Warsaw University of Technology</w:t>
      </w:r>
      <w:r w:rsidR="00CD3613" w:rsidRPr="000F7C84">
        <w:rPr>
          <w:b/>
          <w:lang w:val="en-GB"/>
        </w:rPr>
        <w:t xml:space="preserve"> – </w:t>
      </w:r>
      <w:r w:rsidRPr="00695F47">
        <w:rPr>
          <w:b/>
          <w:lang w:val="en-GB"/>
        </w:rPr>
        <w:t>Faculty of Geodesy and Cartography</w:t>
      </w:r>
      <w:r w:rsidR="00B83096">
        <w:rPr>
          <w:b/>
          <w:lang w:val="en-GB"/>
        </w:rPr>
        <w:br/>
      </w:r>
    </w:p>
    <w:p w14:paraId="319BC1DB" w14:textId="05F84286" w:rsidR="00223A46" w:rsidRPr="00AF5F47" w:rsidRDefault="006129D5" w:rsidP="00223A46">
      <w:pPr>
        <w:spacing w:after="0" w:line="240" w:lineRule="auto"/>
        <w:jc w:val="center"/>
        <w:rPr>
          <w:b/>
          <w:lang w:val="en-GB"/>
        </w:rPr>
      </w:pPr>
      <w:r w:rsidRPr="00AF5F47">
        <w:rPr>
          <w:b/>
          <w:lang w:val="en-GB"/>
        </w:rPr>
        <w:t>Venue</w:t>
      </w:r>
      <w:r w:rsidR="00223A46" w:rsidRPr="00AF5F47">
        <w:rPr>
          <w:b/>
          <w:lang w:val="en-GB"/>
        </w:rPr>
        <w:t>: Centre for Innovation and Technology Transfer Management</w:t>
      </w:r>
      <w:r w:rsidR="00AF5F47">
        <w:rPr>
          <w:b/>
          <w:lang w:val="en-GB"/>
        </w:rPr>
        <w:br/>
      </w:r>
      <w:r w:rsidR="00223A46" w:rsidRPr="00AF5F47">
        <w:rPr>
          <w:b/>
          <w:lang w:val="en-GB"/>
        </w:rPr>
        <w:t>of the</w:t>
      </w:r>
      <w:r w:rsidR="00AF5F47">
        <w:rPr>
          <w:b/>
          <w:lang w:val="en-GB"/>
        </w:rPr>
        <w:t xml:space="preserve"> </w:t>
      </w:r>
      <w:r w:rsidR="00223A46" w:rsidRPr="00AF5F47">
        <w:rPr>
          <w:b/>
          <w:lang w:val="en-GB"/>
        </w:rPr>
        <w:t>Warsaw University of Technology</w:t>
      </w:r>
    </w:p>
    <w:p w14:paraId="559B51E0" w14:textId="37E48158" w:rsidR="00CD3613" w:rsidRDefault="00223A46" w:rsidP="00223A46">
      <w:pPr>
        <w:spacing w:after="0" w:line="240" w:lineRule="auto"/>
        <w:jc w:val="center"/>
        <w:rPr>
          <w:b/>
          <w:lang w:val="en-GB"/>
        </w:rPr>
      </w:pPr>
      <w:r w:rsidRPr="00AF5F47">
        <w:rPr>
          <w:b/>
          <w:lang w:val="en-GB"/>
        </w:rPr>
        <w:t>Rektorska St. 4, 00-614 Warsaw</w:t>
      </w:r>
    </w:p>
    <w:p w14:paraId="37220584" w14:textId="77777777" w:rsidR="00B83096" w:rsidRPr="00B83096" w:rsidRDefault="00B83096" w:rsidP="00B83096">
      <w:pPr>
        <w:spacing w:afterLines="60" w:after="144" w:line="240" w:lineRule="auto"/>
        <w:rPr>
          <w:sz w:val="10"/>
          <w:szCs w:val="14"/>
          <w:lang w:val="en-GB"/>
        </w:rPr>
      </w:pPr>
    </w:p>
    <w:p w14:paraId="2FFB02FF" w14:textId="2BF29769" w:rsidR="00CD3613" w:rsidRDefault="00CD3613" w:rsidP="00CD312A">
      <w:pPr>
        <w:spacing w:afterLines="60" w:after="144" w:line="240" w:lineRule="auto"/>
        <w:jc w:val="center"/>
        <w:rPr>
          <w:b/>
          <w:sz w:val="32"/>
          <w:szCs w:val="32"/>
          <w:lang w:val="en-GB"/>
        </w:rPr>
      </w:pPr>
      <w:r w:rsidRPr="00A8714B">
        <w:rPr>
          <w:b/>
          <w:sz w:val="32"/>
          <w:szCs w:val="32"/>
          <w:lang w:val="en-GB"/>
        </w:rPr>
        <w:t xml:space="preserve">– </w:t>
      </w:r>
      <w:r w:rsidR="00C4595F">
        <w:rPr>
          <w:b/>
          <w:sz w:val="32"/>
          <w:szCs w:val="32"/>
          <w:lang w:val="en-GB"/>
        </w:rPr>
        <w:t>A</w:t>
      </w:r>
      <w:r w:rsidR="00C4595F" w:rsidRPr="00C4595F">
        <w:rPr>
          <w:b/>
          <w:sz w:val="32"/>
          <w:szCs w:val="32"/>
          <w:lang w:val="en-GB"/>
        </w:rPr>
        <w:t>nnouncement</w:t>
      </w:r>
      <w:r w:rsidRPr="00A8714B">
        <w:rPr>
          <w:b/>
          <w:sz w:val="32"/>
          <w:szCs w:val="32"/>
          <w:lang w:val="en-GB"/>
        </w:rPr>
        <w:t xml:space="preserve"> –</w:t>
      </w:r>
    </w:p>
    <w:p w14:paraId="14A7550A" w14:textId="77777777" w:rsidR="00B83096" w:rsidRPr="00B83096" w:rsidRDefault="00B83096" w:rsidP="00B83096">
      <w:pPr>
        <w:spacing w:afterLines="60" w:after="144" w:line="240" w:lineRule="auto"/>
        <w:rPr>
          <w:sz w:val="10"/>
          <w:szCs w:val="14"/>
          <w:lang w:val="en-GB"/>
        </w:rPr>
      </w:pPr>
    </w:p>
    <w:p w14:paraId="4BAECF1F" w14:textId="6AF26DCB" w:rsidR="00CD3613" w:rsidRDefault="00553B2F" w:rsidP="00CD312A">
      <w:pPr>
        <w:spacing w:afterLines="60" w:after="144" w:line="240" w:lineRule="auto"/>
        <w:jc w:val="both"/>
        <w:rPr>
          <w:lang w:val="en-GB"/>
        </w:rPr>
      </w:pPr>
      <w:r w:rsidRPr="00553B2F">
        <w:rPr>
          <w:lang w:val="en-GB"/>
        </w:rPr>
        <w:t xml:space="preserve">The shortage of financial resources is a Europe-wide </w:t>
      </w:r>
      <w:r w:rsidR="00C4595F">
        <w:rPr>
          <w:lang w:val="en-GB"/>
        </w:rPr>
        <w:t>challenge</w:t>
      </w:r>
      <w:r w:rsidRPr="00553B2F">
        <w:rPr>
          <w:lang w:val="en-GB"/>
        </w:rPr>
        <w:t>.</w:t>
      </w:r>
      <w:r>
        <w:rPr>
          <w:lang w:val="en-GB"/>
        </w:rPr>
        <w:t xml:space="preserve"> </w:t>
      </w:r>
      <w:r w:rsidRPr="00553B2F">
        <w:rPr>
          <w:lang w:val="en-GB"/>
        </w:rPr>
        <w:t>Coming out of the economic and financial crisis, countries</w:t>
      </w:r>
      <w:r>
        <w:rPr>
          <w:lang w:val="en-GB"/>
        </w:rPr>
        <w:t xml:space="preserve"> </w:t>
      </w:r>
      <w:r w:rsidRPr="00553B2F">
        <w:rPr>
          <w:lang w:val="en-GB"/>
        </w:rPr>
        <w:t>as well as municipalities have decreasing means to fulfil all</w:t>
      </w:r>
      <w:r>
        <w:rPr>
          <w:lang w:val="en-GB"/>
        </w:rPr>
        <w:t xml:space="preserve"> </w:t>
      </w:r>
      <w:r w:rsidRPr="00553B2F">
        <w:rPr>
          <w:lang w:val="en-GB"/>
        </w:rPr>
        <w:t>their public commitments. Urbanization requires increasing</w:t>
      </w:r>
      <w:r>
        <w:rPr>
          <w:lang w:val="en-GB"/>
        </w:rPr>
        <w:t xml:space="preserve"> </w:t>
      </w:r>
      <w:r w:rsidRPr="00553B2F">
        <w:rPr>
          <w:lang w:val="en-GB"/>
        </w:rPr>
        <w:t>funding for public infrastructure and services, which in most</w:t>
      </w:r>
      <w:r>
        <w:rPr>
          <w:lang w:val="en-GB"/>
        </w:rPr>
        <w:t xml:space="preserve"> </w:t>
      </w:r>
      <w:r w:rsidRPr="00553B2F">
        <w:rPr>
          <w:lang w:val="en-GB"/>
        </w:rPr>
        <w:t>cases leads in turn to rising land prices for urban properties.</w:t>
      </w:r>
      <w:r>
        <w:rPr>
          <w:lang w:val="en-GB"/>
        </w:rPr>
        <w:t xml:space="preserve"> </w:t>
      </w:r>
      <w:r w:rsidRPr="00553B2F">
        <w:rPr>
          <w:lang w:val="en-GB"/>
        </w:rPr>
        <w:t>So, should those who benefit from it share some of the costs?</w:t>
      </w:r>
      <w:r>
        <w:rPr>
          <w:lang w:val="en-GB"/>
        </w:rPr>
        <w:t xml:space="preserve"> </w:t>
      </w:r>
      <w:r w:rsidRPr="00553B2F">
        <w:rPr>
          <w:lang w:val="en-GB"/>
        </w:rPr>
        <w:t>How would that effect development and progress?</w:t>
      </w:r>
      <w:r>
        <w:rPr>
          <w:lang w:val="en-GB"/>
        </w:rPr>
        <w:t xml:space="preserve"> What are the most appropriate ways to do so?</w:t>
      </w:r>
    </w:p>
    <w:p w14:paraId="4CCE14F5" w14:textId="77777777" w:rsidR="00A8714B" w:rsidRPr="00B83096" w:rsidRDefault="00A8714B" w:rsidP="00CD312A">
      <w:pPr>
        <w:spacing w:afterLines="60" w:after="144" w:line="240" w:lineRule="auto"/>
        <w:jc w:val="both"/>
        <w:rPr>
          <w:sz w:val="10"/>
          <w:lang w:val="en-GB"/>
        </w:rPr>
      </w:pPr>
    </w:p>
    <w:p w14:paraId="7007234D" w14:textId="79FC6164" w:rsidR="005D3BEE" w:rsidRDefault="007738D7" w:rsidP="00C4595F">
      <w:pPr>
        <w:spacing w:afterLines="60" w:after="144" w:line="240" w:lineRule="auto"/>
        <w:jc w:val="both"/>
        <w:rPr>
          <w:lang w:val="en-GB"/>
        </w:rPr>
      </w:pPr>
      <w:r>
        <w:rPr>
          <w:lang w:val="en-GB"/>
        </w:rPr>
        <w:t xml:space="preserve">The </w:t>
      </w:r>
      <w:r w:rsidR="008D2469">
        <w:rPr>
          <w:lang w:val="en-GB"/>
        </w:rPr>
        <w:t>c</w:t>
      </w:r>
      <w:r>
        <w:rPr>
          <w:lang w:val="en-GB"/>
        </w:rPr>
        <w:t xml:space="preserve">onference </w:t>
      </w:r>
      <w:r w:rsidR="005D3BEE">
        <w:rPr>
          <w:lang w:val="en-GB"/>
        </w:rPr>
        <w:t>deals with</w:t>
      </w:r>
      <w:r>
        <w:rPr>
          <w:lang w:val="en-GB"/>
        </w:rPr>
        <w:t xml:space="preserve"> main aspects </w:t>
      </w:r>
      <w:r w:rsidRPr="00367CF9">
        <w:rPr>
          <w:lang w:val="en-GB"/>
        </w:rPr>
        <w:t xml:space="preserve">of </w:t>
      </w:r>
      <w:r w:rsidR="00367CF9" w:rsidRPr="00367CF9">
        <w:rPr>
          <w:b/>
          <w:lang w:val="en-GB"/>
        </w:rPr>
        <w:t>P</w:t>
      </w:r>
      <w:r w:rsidRPr="00367CF9">
        <w:rPr>
          <w:b/>
          <w:bCs/>
          <w:lang w:val="en-GB"/>
        </w:rPr>
        <w:t xml:space="preserve">ublic </w:t>
      </w:r>
      <w:r w:rsidR="00367CF9" w:rsidRPr="00367CF9">
        <w:rPr>
          <w:b/>
          <w:bCs/>
          <w:lang w:val="en-GB"/>
        </w:rPr>
        <w:t>V</w:t>
      </w:r>
      <w:r w:rsidRPr="00367CF9">
        <w:rPr>
          <w:b/>
          <w:bCs/>
          <w:lang w:val="en-GB"/>
        </w:rPr>
        <w:t xml:space="preserve">alue </w:t>
      </w:r>
      <w:r w:rsidR="00367CF9" w:rsidRPr="00367CF9">
        <w:rPr>
          <w:b/>
          <w:bCs/>
          <w:lang w:val="en-GB"/>
        </w:rPr>
        <w:t>C</w:t>
      </w:r>
      <w:r w:rsidRPr="00367CF9">
        <w:rPr>
          <w:b/>
          <w:bCs/>
          <w:lang w:val="en-GB"/>
        </w:rPr>
        <w:t>apture</w:t>
      </w:r>
      <w:r w:rsidRPr="00367CF9">
        <w:rPr>
          <w:bCs/>
          <w:lang w:val="en-GB"/>
        </w:rPr>
        <w:t xml:space="preserve"> of </w:t>
      </w:r>
      <w:r w:rsidR="00367CF9" w:rsidRPr="00367CF9">
        <w:rPr>
          <w:bCs/>
          <w:lang w:val="en-GB"/>
        </w:rPr>
        <w:t>i</w:t>
      </w:r>
      <w:r w:rsidRPr="00367CF9">
        <w:rPr>
          <w:bCs/>
          <w:lang w:val="en-GB"/>
        </w:rPr>
        <w:t xml:space="preserve">ncreasing </w:t>
      </w:r>
      <w:r w:rsidR="00367CF9" w:rsidRPr="00367CF9">
        <w:rPr>
          <w:bCs/>
          <w:lang w:val="en-GB"/>
        </w:rPr>
        <w:t>p</w:t>
      </w:r>
      <w:r w:rsidRPr="00367CF9">
        <w:rPr>
          <w:bCs/>
          <w:lang w:val="en-GB"/>
        </w:rPr>
        <w:t xml:space="preserve">roperty </w:t>
      </w:r>
      <w:r w:rsidR="00367CF9" w:rsidRPr="00367CF9">
        <w:rPr>
          <w:bCs/>
          <w:lang w:val="en-GB"/>
        </w:rPr>
        <w:t>v</w:t>
      </w:r>
      <w:r w:rsidRPr="00367CF9">
        <w:rPr>
          <w:bCs/>
          <w:lang w:val="en-GB"/>
        </w:rPr>
        <w:t>alues</w:t>
      </w:r>
      <w:r w:rsidR="005D3BEE" w:rsidRPr="00367CF9">
        <w:rPr>
          <w:lang w:val="en-GB"/>
        </w:rPr>
        <w:t>.</w:t>
      </w:r>
      <w:r w:rsidR="005D3BEE">
        <w:rPr>
          <w:lang w:val="en-GB"/>
        </w:rPr>
        <w:t xml:space="preserve"> </w:t>
      </w:r>
      <w:r w:rsidR="005D3BEE" w:rsidRPr="005D3BEE">
        <w:rPr>
          <w:lang w:val="en-GB"/>
        </w:rPr>
        <w:t xml:space="preserve">The </w:t>
      </w:r>
      <w:r w:rsidR="00CA437A">
        <w:rPr>
          <w:lang w:val="en-GB"/>
        </w:rPr>
        <w:t>contributions</w:t>
      </w:r>
      <w:r w:rsidR="005D3BEE" w:rsidRPr="005D3BEE">
        <w:rPr>
          <w:lang w:val="en-GB"/>
        </w:rPr>
        <w:t xml:space="preserve"> focus in particular on country comparisons and </w:t>
      </w:r>
      <w:r w:rsidR="005D3BEE" w:rsidRPr="00367CF9">
        <w:rPr>
          <w:b/>
          <w:lang w:val="en-GB"/>
        </w:rPr>
        <w:t xml:space="preserve">international experiences </w:t>
      </w:r>
      <w:r w:rsidR="00CA437A" w:rsidRPr="00367CF9">
        <w:rPr>
          <w:b/>
          <w:lang w:val="en-GB"/>
        </w:rPr>
        <w:t>across</w:t>
      </w:r>
      <w:r w:rsidR="005D3BEE" w:rsidRPr="00367CF9">
        <w:rPr>
          <w:b/>
          <w:lang w:val="en-GB"/>
        </w:rPr>
        <w:t xml:space="preserve"> Europe</w:t>
      </w:r>
      <w:r w:rsidR="005D3BEE">
        <w:rPr>
          <w:lang w:val="en-GB"/>
        </w:rPr>
        <w:t xml:space="preserve"> on the following </w:t>
      </w:r>
      <w:r w:rsidR="00367CF9">
        <w:rPr>
          <w:lang w:val="en-GB"/>
        </w:rPr>
        <w:t>t</w:t>
      </w:r>
      <w:r w:rsidR="00D07D92">
        <w:rPr>
          <w:lang w:val="en-GB"/>
        </w:rPr>
        <w:t>opics</w:t>
      </w:r>
      <w:r w:rsidR="00367CF9">
        <w:rPr>
          <w:lang w:val="en-GB"/>
        </w:rPr>
        <w:t>.</w:t>
      </w:r>
    </w:p>
    <w:p w14:paraId="75A13DE2" w14:textId="48146DAE" w:rsidR="007738D7" w:rsidRPr="00C4595F" w:rsidRDefault="00CA437A" w:rsidP="00C4595F">
      <w:pPr>
        <w:spacing w:afterLines="60" w:after="144" w:line="240" w:lineRule="auto"/>
        <w:jc w:val="both"/>
        <w:rPr>
          <w:lang w:val="en-GB"/>
        </w:rPr>
      </w:pPr>
      <w:r w:rsidRPr="00CA437A">
        <w:rPr>
          <w:b/>
          <w:lang w:val="en-GB"/>
        </w:rPr>
        <w:t>Common Framework:</w:t>
      </w:r>
      <w:r>
        <w:rPr>
          <w:lang w:val="en-GB"/>
        </w:rPr>
        <w:t xml:space="preserve"> </w:t>
      </w:r>
      <w:r w:rsidR="001D0F53" w:rsidRPr="00C4595F">
        <w:rPr>
          <w:lang w:val="en-GB"/>
        </w:rPr>
        <w:t>Land and its value play a crucial role for social activities and development. Therefore, increasing property values have deep social, economic, and distributive-justice implications. Defining which value should remain in which hands is a normative issue with philosophical and political implications. Thus, it has to be considered how property in general has been constructed in the law, political philosophy, and constitution of a country as well as the development of the theory of location and ground rent. European countries have developed under philosophical references and settled their own range of property rights in accordance with the dominant political trends and social acceptance. Looking at different systems could help to propose new solutions for the creation of a common framework.</w:t>
      </w:r>
    </w:p>
    <w:p w14:paraId="2F3EB5B1" w14:textId="04231387" w:rsidR="00A73029" w:rsidRPr="00C4595F" w:rsidRDefault="00CA437A" w:rsidP="00C4595F">
      <w:pPr>
        <w:spacing w:afterLines="60" w:after="144" w:line="240" w:lineRule="auto"/>
        <w:jc w:val="both"/>
        <w:rPr>
          <w:lang w:val="en-GB"/>
        </w:rPr>
      </w:pPr>
      <w:r w:rsidRPr="00CA437A">
        <w:rPr>
          <w:b/>
          <w:lang w:val="en-GB"/>
        </w:rPr>
        <w:t>Allocation of development costs and benefits:</w:t>
      </w:r>
      <w:r>
        <w:rPr>
          <w:lang w:val="en-GB"/>
        </w:rPr>
        <w:t xml:space="preserve"> </w:t>
      </w:r>
      <w:r w:rsidR="00A73029" w:rsidRPr="00C4595F">
        <w:rPr>
          <w:lang w:val="en-GB"/>
        </w:rPr>
        <w:t>Land values are determined by several factors, i.e. it is a result of both public and private investments and actions. A conceptual delineation of these elements can facilitate the discussion of who should capture what. Through new tools of public value capture further possibilities for increasing financial resources for public duties (due to the discharge of the public budget concerning costs of infrastructure) can be opened.</w:t>
      </w:r>
    </w:p>
    <w:p w14:paraId="3DFA521A" w14:textId="72DB280D" w:rsidR="00CA437A" w:rsidRDefault="00CA437A" w:rsidP="003B46C0">
      <w:pPr>
        <w:spacing w:afterLines="60" w:after="144" w:line="240" w:lineRule="auto"/>
        <w:jc w:val="both"/>
        <w:rPr>
          <w:lang w:val="en-GB"/>
        </w:rPr>
      </w:pPr>
      <w:r w:rsidRPr="00CA437A">
        <w:rPr>
          <w:b/>
          <w:lang w:val="en-GB"/>
        </w:rPr>
        <w:t xml:space="preserve">Innovative </w:t>
      </w:r>
      <w:r>
        <w:rPr>
          <w:b/>
          <w:lang w:val="en-GB"/>
        </w:rPr>
        <w:t>Tools</w:t>
      </w:r>
      <w:r w:rsidRPr="00CA437A">
        <w:rPr>
          <w:b/>
          <w:lang w:val="en-GB"/>
        </w:rPr>
        <w:t>:</w:t>
      </w:r>
      <w:r>
        <w:rPr>
          <w:lang w:val="en-GB"/>
        </w:rPr>
        <w:t xml:space="preserve"> Instruments</w:t>
      </w:r>
      <w:r w:rsidR="001D0F53" w:rsidRPr="00C4595F">
        <w:rPr>
          <w:lang w:val="en-GB"/>
        </w:rPr>
        <w:t xml:space="preserve"> which are used in many countries are: fees and taxes, a “real estate consortium” (joint development of public authorities and private land owners), a negotiated development (between developer and municipality), flexible building rights (exceptions to the general use regulations in favour of investors or property owners who paid a certain amount of money), the urban development or redevelopment measure (for new development of urban areas or elimination of urban deficits), interim acquisition (build-up of land stocks by municipalities) and contract models (agreement of certain duties of the private partner in return to subsequent building rights). </w:t>
      </w:r>
      <w:r w:rsidR="005D39C2" w:rsidRPr="00C4595F">
        <w:rPr>
          <w:lang w:val="en-GB"/>
        </w:rPr>
        <w:t xml:space="preserve">The design of the tools </w:t>
      </w:r>
      <w:r w:rsidR="00E40867" w:rsidRPr="00C4595F">
        <w:rPr>
          <w:lang w:val="en-GB"/>
        </w:rPr>
        <w:t xml:space="preserve">and </w:t>
      </w:r>
      <w:r w:rsidR="005D39C2" w:rsidRPr="00C4595F">
        <w:rPr>
          <w:lang w:val="en-GB"/>
        </w:rPr>
        <w:t>their application varies from country to country</w:t>
      </w:r>
      <w:r w:rsidR="00E40867" w:rsidRPr="00C4595F">
        <w:rPr>
          <w:lang w:val="en-GB"/>
        </w:rPr>
        <w:t>. It is important to determine which implementations can be considered as innovative and forward-looking.</w:t>
      </w:r>
    </w:p>
    <w:p w14:paraId="5C9C72C2" w14:textId="77777777" w:rsidR="00BC354C" w:rsidRPr="00B83096" w:rsidRDefault="00BC354C" w:rsidP="003B46C0">
      <w:pPr>
        <w:spacing w:afterLines="60" w:after="144" w:line="240" w:lineRule="auto"/>
        <w:jc w:val="both"/>
        <w:rPr>
          <w:sz w:val="10"/>
          <w:szCs w:val="14"/>
          <w:lang w:val="en-GB"/>
        </w:rPr>
      </w:pPr>
    </w:p>
    <w:p w14:paraId="3A31C042" w14:textId="7C6CB03A" w:rsidR="003B46C0" w:rsidRDefault="00367CF9" w:rsidP="003B46C0">
      <w:pPr>
        <w:spacing w:afterLines="60" w:after="144" w:line="240" w:lineRule="auto"/>
        <w:jc w:val="both"/>
        <w:rPr>
          <w:lang w:val="en-GB"/>
        </w:rPr>
      </w:pPr>
      <w:r w:rsidRPr="00367CF9">
        <w:rPr>
          <w:lang w:val="en-GB"/>
        </w:rPr>
        <w:t xml:space="preserve">The conference reflects key </w:t>
      </w:r>
      <w:r w:rsidR="00BC354C">
        <w:rPr>
          <w:lang w:val="en-GB"/>
        </w:rPr>
        <w:t>findings</w:t>
      </w:r>
      <w:r w:rsidRPr="00367CF9">
        <w:rPr>
          <w:lang w:val="en-GB"/>
        </w:rPr>
        <w:t xml:space="preserve"> of the joint </w:t>
      </w:r>
      <w:r w:rsidR="00BC354C">
        <w:rPr>
          <w:lang w:val="en-GB"/>
        </w:rPr>
        <w:t xml:space="preserve">collaboration based on the </w:t>
      </w:r>
      <w:r w:rsidRPr="00367CF9">
        <w:rPr>
          <w:b/>
          <w:lang w:val="en-GB"/>
        </w:rPr>
        <w:t xml:space="preserve">COST Action CA17125 </w:t>
      </w:r>
      <w:r>
        <w:rPr>
          <w:b/>
          <w:lang w:val="en-GB"/>
        </w:rPr>
        <w:t>–</w:t>
      </w:r>
      <w:r w:rsidRPr="00367CF9">
        <w:rPr>
          <w:b/>
          <w:lang w:val="en-GB"/>
        </w:rPr>
        <w:t xml:space="preserve"> Public Value Capture of Increasing Property Values</w:t>
      </w:r>
      <w:r w:rsidR="00BC354C">
        <w:rPr>
          <w:lang w:val="en-GB"/>
        </w:rPr>
        <w:t>.</w:t>
      </w:r>
    </w:p>
    <w:p w14:paraId="0CC708A8" w14:textId="33A5214D" w:rsidR="00D86A85" w:rsidRPr="00DF4F88" w:rsidRDefault="00D86A85" w:rsidP="00D86A85">
      <w:pPr>
        <w:spacing w:afterLines="60" w:after="144" w:line="240" w:lineRule="auto"/>
        <w:rPr>
          <w:b/>
          <w:bCs/>
          <w:sz w:val="28"/>
          <w:lang w:val="en-GB"/>
        </w:rPr>
      </w:pPr>
      <w:r w:rsidRPr="00DF4F88">
        <w:rPr>
          <w:b/>
          <w:bCs/>
          <w:sz w:val="28"/>
          <w:lang w:val="en-GB"/>
        </w:rPr>
        <w:t xml:space="preserve">Conference Programme, </w:t>
      </w:r>
      <w:r w:rsidRPr="00DF4F88">
        <w:rPr>
          <w:b/>
          <w:sz w:val="28"/>
          <w:lang w:val="en-GB"/>
        </w:rPr>
        <w:t>23</w:t>
      </w:r>
      <w:r w:rsidRPr="00DF4F88">
        <w:rPr>
          <w:b/>
          <w:sz w:val="28"/>
          <w:vertAlign w:val="superscript"/>
          <w:lang w:val="en-GB"/>
        </w:rPr>
        <w:t>th</w:t>
      </w:r>
      <w:r w:rsidRPr="00DF4F88">
        <w:rPr>
          <w:b/>
          <w:sz w:val="28"/>
          <w:lang w:val="en-GB"/>
        </w:rPr>
        <w:t xml:space="preserve"> June 2022</w:t>
      </w:r>
    </w:p>
    <w:tbl>
      <w:tblPr>
        <w:tblStyle w:val="Tabellenraster"/>
        <w:tblW w:w="0" w:type="auto"/>
        <w:tblLook w:val="04A0" w:firstRow="1" w:lastRow="0" w:firstColumn="1" w:lastColumn="0" w:noHBand="0" w:noVBand="1"/>
      </w:tblPr>
      <w:tblGrid>
        <w:gridCol w:w="1129"/>
        <w:gridCol w:w="8499"/>
      </w:tblGrid>
      <w:tr w:rsidR="00D86A85" w:rsidRPr="000F7C84" w14:paraId="38F70C25" w14:textId="77777777" w:rsidTr="00865A91">
        <w:tc>
          <w:tcPr>
            <w:tcW w:w="1129" w:type="dxa"/>
            <w:shd w:val="clear" w:color="auto" w:fill="BFBFBF" w:themeFill="background1" w:themeFillShade="BF"/>
          </w:tcPr>
          <w:p w14:paraId="4AA3DEFC" w14:textId="77777777" w:rsidR="00D86A85" w:rsidRPr="00643240" w:rsidRDefault="00D86A85" w:rsidP="00460834">
            <w:pPr>
              <w:jc w:val="center"/>
              <w:rPr>
                <w:lang w:val="en-GB"/>
              </w:rPr>
            </w:pPr>
            <w:r w:rsidRPr="00643240">
              <w:rPr>
                <w:lang w:val="en-GB"/>
              </w:rPr>
              <w:t>8.30</w:t>
            </w:r>
          </w:p>
        </w:tc>
        <w:tc>
          <w:tcPr>
            <w:tcW w:w="8499" w:type="dxa"/>
            <w:shd w:val="clear" w:color="auto" w:fill="BFBFBF" w:themeFill="background1" w:themeFillShade="BF"/>
          </w:tcPr>
          <w:p w14:paraId="0BAE4E1B" w14:textId="77777777" w:rsidR="00D86A85" w:rsidRPr="00643240" w:rsidRDefault="00D86A85" w:rsidP="00460834">
            <w:pPr>
              <w:rPr>
                <w:lang w:val="en-GB"/>
              </w:rPr>
            </w:pPr>
            <w:r w:rsidRPr="00643240">
              <w:rPr>
                <w:lang w:val="en-GB"/>
              </w:rPr>
              <w:t>Registration</w:t>
            </w:r>
          </w:p>
        </w:tc>
      </w:tr>
      <w:tr w:rsidR="00D86A85" w:rsidRPr="00197D0D" w14:paraId="606E755D" w14:textId="77777777" w:rsidTr="00865A91">
        <w:tc>
          <w:tcPr>
            <w:tcW w:w="1129" w:type="dxa"/>
            <w:shd w:val="clear" w:color="auto" w:fill="auto"/>
          </w:tcPr>
          <w:p w14:paraId="7899B2F7" w14:textId="77777777" w:rsidR="00D86A85" w:rsidRPr="000F7C84" w:rsidRDefault="00D86A85" w:rsidP="00460834">
            <w:pPr>
              <w:jc w:val="center"/>
              <w:rPr>
                <w:lang w:val="en-GB"/>
              </w:rPr>
            </w:pPr>
            <w:r w:rsidRPr="000F7C84">
              <w:rPr>
                <w:lang w:val="en-GB"/>
              </w:rPr>
              <w:t>9.00</w:t>
            </w:r>
          </w:p>
        </w:tc>
        <w:tc>
          <w:tcPr>
            <w:tcW w:w="8499" w:type="dxa"/>
            <w:shd w:val="clear" w:color="auto" w:fill="auto"/>
          </w:tcPr>
          <w:p w14:paraId="7B015DE6" w14:textId="2E7D5F0B" w:rsidR="00D86A85" w:rsidRPr="00197D0D" w:rsidRDefault="00D86A85" w:rsidP="00460834">
            <w:pPr>
              <w:rPr>
                <w:b/>
              </w:rPr>
            </w:pPr>
            <w:r w:rsidRPr="00197D0D">
              <w:rPr>
                <w:b/>
              </w:rPr>
              <w:t>Welcome and Introduction</w:t>
            </w:r>
            <w:r w:rsidR="00E3318D" w:rsidRPr="00197D0D">
              <w:t xml:space="preserve"> (Moderation: </w:t>
            </w:r>
            <w:r w:rsidR="00E3318D" w:rsidRPr="00197D0D">
              <w:rPr>
                <w:i/>
              </w:rPr>
              <w:t>Erwin van der Krabben</w:t>
            </w:r>
            <w:r w:rsidR="00E3318D" w:rsidRPr="00197D0D">
              <w:t>)</w:t>
            </w:r>
          </w:p>
          <w:p w14:paraId="07B3135B" w14:textId="63769C7E" w:rsidR="0099020B" w:rsidRPr="002370A5" w:rsidRDefault="00211AAF" w:rsidP="00460834">
            <w:pPr>
              <w:pStyle w:val="Listenabsatz"/>
              <w:numPr>
                <w:ilvl w:val="0"/>
                <w:numId w:val="13"/>
              </w:numPr>
              <w:ind w:left="320" w:hanging="284"/>
              <w:rPr>
                <w:lang w:val="en-GB"/>
              </w:rPr>
            </w:pPr>
            <w:r w:rsidRPr="00211AAF">
              <w:rPr>
                <w:lang w:val="en-GB"/>
              </w:rPr>
              <w:t xml:space="preserve">Welcome words by </w:t>
            </w:r>
            <w:r w:rsidR="00460834">
              <w:rPr>
                <w:lang w:val="en-GB"/>
              </w:rPr>
              <w:t>Vice-</w:t>
            </w:r>
            <w:r w:rsidRPr="00211AAF">
              <w:rPr>
                <w:lang w:val="en-GB"/>
              </w:rPr>
              <w:t xml:space="preserve">Dean of the Faculty of Geodesy and Cartography </w:t>
            </w:r>
            <w:r w:rsidRPr="00460834">
              <w:rPr>
                <w:i/>
                <w:lang w:val="en-GB"/>
              </w:rPr>
              <w:t xml:space="preserve">Krzysztof </w:t>
            </w:r>
            <w:proofErr w:type="spellStart"/>
            <w:r w:rsidRPr="00460834">
              <w:rPr>
                <w:i/>
                <w:lang w:val="en-GB"/>
              </w:rPr>
              <w:t>Bakuła</w:t>
            </w:r>
            <w:proofErr w:type="spellEnd"/>
          </w:p>
          <w:p w14:paraId="3B73B188" w14:textId="310E406F" w:rsidR="00704028" w:rsidRPr="002370A5" w:rsidRDefault="002370A5" w:rsidP="00460834">
            <w:pPr>
              <w:pStyle w:val="Listenabsatz"/>
              <w:numPr>
                <w:ilvl w:val="0"/>
                <w:numId w:val="13"/>
              </w:numPr>
              <w:ind w:left="321" w:hanging="284"/>
              <w:rPr>
                <w:lang w:val="en-GB"/>
              </w:rPr>
            </w:pPr>
            <w:r w:rsidRPr="002370A5">
              <w:rPr>
                <w:lang w:val="en-GB"/>
              </w:rPr>
              <w:t>Introductory</w:t>
            </w:r>
            <w:r w:rsidR="00704028" w:rsidRPr="002370A5">
              <w:rPr>
                <w:lang w:val="en-GB"/>
              </w:rPr>
              <w:t xml:space="preserve"> words by </w:t>
            </w:r>
            <w:r w:rsidR="00AF5F47" w:rsidRPr="002370A5">
              <w:rPr>
                <w:lang w:val="en-GB"/>
              </w:rPr>
              <w:t>Cost Action Project Coordinator</w:t>
            </w:r>
            <w:r w:rsidR="00AF5F47" w:rsidRPr="002370A5">
              <w:rPr>
                <w:i/>
                <w:lang w:val="en-GB"/>
              </w:rPr>
              <w:t xml:space="preserve"> </w:t>
            </w:r>
            <w:r w:rsidR="0099020B" w:rsidRPr="002370A5">
              <w:rPr>
                <w:i/>
                <w:lang w:val="en-GB"/>
              </w:rPr>
              <w:t>Andreas Hendricks</w:t>
            </w:r>
          </w:p>
        </w:tc>
      </w:tr>
      <w:tr w:rsidR="00D86A85" w:rsidRPr="00197D0D" w14:paraId="24E67EE8" w14:textId="77777777" w:rsidTr="00865A91">
        <w:tc>
          <w:tcPr>
            <w:tcW w:w="1129" w:type="dxa"/>
            <w:tcBorders>
              <w:bottom w:val="single" w:sz="4" w:space="0" w:color="auto"/>
            </w:tcBorders>
            <w:shd w:val="clear" w:color="auto" w:fill="auto"/>
          </w:tcPr>
          <w:p w14:paraId="08994B27" w14:textId="77777777" w:rsidR="00D86A85" w:rsidRPr="000F7C84" w:rsidRDefault="00D86A85" w:rsidP="00460834">
            <w:pPr>
              <w:jc w:val="center"/>
              <w:rPr>
                <w:lang w:val="en-GB"/>
              </w:rPr>
            </w:pPr>
            <w:r w:rsidRPr="000F7C84">
              <w:rPr>
                <w:lang w:val="en-GB"/>
              </w:rPr>
              <w:t>9.30</w:t>
            </w:r>
          </w:p>
        </w:tc>
        <w:tc>
          <w:tcPr>
            <w:tcW w:w="8499" w:type="dxa"/>
            <w:tcBorders>
              <w:bottom w:val="single" w:sz="4" w:space="0" w:color="auto"/>
            </w:tcBorders>
            <w:shd w:val="clear" w:color="auto" w:fill="auto"/>
          </w:tcPr>
          <w:p w14:paraId="7BE4CCE3" w14:textId="71458BE5" w:rsidR="00D86A85" w:rsidRPr="0099020B" w:rsidRDefault="00D86A85" w:rsidP="00460834">
            <w:pPr>
              <w:rPr>
                <w:b/>
              </w:rPr>
            </w:pPr>
            <w:proofErr w:type="spellStart"/>
            <w:r w:rsidRPr="00974460">
              <w:rPr>
                <w:b/>
              </w:rPr>
              <w:t>Keynote</w:t>
            </w:r>
            <w:proofErr w:type="spellEnd"/>
            <w:r w:rsidRPr="00974460">
              <w:rPr>
                <w:b/>
              </w:rPr>
              <w:t xml:space="preserve"> </w:t>
            </w:r>
            <w:proofErr w:type="spellStart"/>
            <w:r w:rsidRPr="00974460">
              <w:rPr>
                <w:b/>
              </w:rPr>
              <w:t>Speeches</w:t>
            </w:r>
            <w:proofErr w:type="spellEnd"/>
            <w:r w:rsidR="0099020B" w:rsidRPr="0099020B">
              <w:t xml:space="preserve"> (Moderation: </w:t>
            </w:r>
            <w:r w:rsidR="0099020B" w:rsidRPr="001E0EC3">
              <w:rPr>
                <w:i/>
              </w:rPr>
              <w:t>Erwin van der Krabben</w:t>
            </w:r>
            <w:r w:rsidR="0099020B" w:rsidRPr="0099020B">
              <w:t>)</w:t>
            </w:r>
          </w:p>
          <w:p w14:paraId="139529BD" w14:textId="206160DD" w:rsidR="00D86A85" w:rsidRPr="002370A5" w:rsidRDefault="00D86A85" w:rsidP="00460834">
            <w:pPr>
              <w:pStyle w:val="Listenabsatz"/>
              <w:numPr>
                <w:ilvl w:val="0"/>
                <w:numId w:val="12"/>
              </w:numPr>
              <w:ind w:left="320" w:hanging="284"/>
              <w:rPr>
                <w:lang w:val="en-GB"/>
              </w:rPr>
            </w:pPr>
            <w:r w:rsidRPr="002370A5">
              <w:rPr>
                <w:lang w:val="en-US"/>
              </w:rPr>
              <w:t>Keynote 1</w:t>
            </w:r>
            <w:r w:rsidR="001E0EC3" w:rsidRPr="002370A5">
              <w:rPr>
                <w:lang w:val="en-US"/>
              </w:rPr>
              <w:t xml:space="preserve">: </w:t>
            </w:r>
            <w:r w:rsidR="00211AAF" w:rsidRPr="00211AAF">
              <w:rPr>
                <w:lang w:val="en-US"/>
              </w:rPr>
              <w:t>When land value capture instruments encounter legal complexities: Challenges beyond rationales</w:t>
            </w:r>
            <w:r w:rsidR="001E0EC3" w:rsidRPr="002370A5">
              <w:rPr>
                <w:lang w:val="en-US"/>
              </w:rPr>
              <w:t xml:space="preserve"> by</w:t>
            </w:r>
            <w:r w:rsidRPr="002370A5">
              <w:rPr>
                <w:lang w:val="en-US"/>
              </w:rPr>
              <w:t xml:space="preserve"> </w:t>
            </w:r>
            <w:r w:rsidR="0099020B" w:rsidRPr="002370A5">
              <w:rPr>
                <w:i/>
                <w:iCs/>
                <w:lang w:val="en-US"/>
              </w:rPr>
              <w:t>Rachelle Alterman</w:t>
            </w:r>
            <w:r w:rsidR="0099020B" w:rsidRPr="002370A5">
              <w:rPr>
                <w:lang w:val="en-US"/>
              </w:rPr>
              <w:t xml:space="preserve"> (30 min)</w:t>
            </w:r>
          </w:p>
          <w:p w14:paraId="5C6EE225" w14:textId="56C234D4" w:rsidR="00D86A85" w:rsidRPr="002370A5" w:rsidRDefault="00D86A85" w:rsidP="00460834">
            <w:pPr>
              <w:pStyle w:val="Listenabsatz"/>
              <w:numPr>
                <w:ilvl w:val="0"/>
                <w:numId w:val="12"/>
              </w:numPr>
              <w:ind w:left="320" w:hanging="284"/>
              <w:rPr>
                <w:lang w:val="en-US"/>
              </w:rPr>
            </w:pPr>
            <w:r w:rsidRPr="002370A5">
              <w:rPr>
                <w:lang w:val="en-US"/>
              </w:rPr>
              <w:t>Keynote 2</w:t>
            </w:r>
            <w:r w:rsidR="001E0EC3" w:rsidRPr="002370A5">
              <w:rPr>
                <w:lang w:val="en-US"/>
              </w:rPr>
              <w:t xml:space="preserve">: </w:t>
            </w:r>
            <w:r w:rsidR="00211AAF" w:rsidRPr="00211AAF">
              <w:rPr>
                <w:lang w:val="en-US"/>
              </w:rPr>
              <w:t>Public value capture as land policy</w:t>
            </w:r>
            <w:r w:rsidR="001E0EC3" w:rsidRPr="002370A5">
              <w:rPr>
                <w:lang w:val="en-US"/>
              </w:rPr>
              <w:t xml:space="preserve"> by</w:t>
            </w:r>
            <w:r w:rsidRPr="002370A5">
              <w:rPr>
                <w:lang w:val="en-US"/>
              </w:rPr>
              <w:t xml:space="preserve"> </w:t>
            </w:r>
            <w:r w:rsidR="004C44BA" w:rsidRPr="004C44BA">
              <w:rPr>
                <w:i/>
                <w:lang w:val="en-US"/>
              </w:rPr>
              <w:t>Thomas Hartmann</w:t>
            </w:r>
            <w:r w:rsidR="004C44BA">
              <w:rPr>
                <w:lang w:val="en-US"/>
              </w:rPr>
              <w:t xml:space="preserve"> </w:t>
            </w:r>
            <w:r w:rsidR="0099020B" w:rsidRPr="002370A5">
              <w:rPr>
                <w:lang w:val="en-US"/>
              </w:rPr>
              <w:t>(30 min)</w:t>
            </w:r>
          </w:p>
        </w:tc>
      </w:tr>
      <w:tr w:rsidR="00D86A85" w:rsidRPr="009719B4" w14:paraId="59F866FE" w14:textId="77777777" w:rsidTr="00865A91">
        <w:tc>
          <w:tcPr>
            <w:tcW w:w="1129" w:type="dxa"/>
            <w:shd w:val="clear" w:color="auto" w:fill="BFBFBF" w:themeFill="background1" w:themeFillShade="BF"/>
          </w:tcPr>
          <w:p w14:paraId="399F5F7A" w14:textId="77777777" w:rsidR="00D86A85" w:rsidRPr="000F7C84" w:rsidRDefault="00D86A85" w:rsidP="00460834">
            <w:pPr>
              <w:jc w:val="center"/>
              <w:rPr>
                <w:lang w:val="en-GB"/>
              </w:rPr>
            </w:pPr>
            <w:r w:rsidRPr="000F7C84">
              <w:rPr>
                <w:lang w:val="en-GB"/>
              </w:rPr>
              <w:t>10.30</w:t>
            </w:r>
          </w:p>
        </w:tc>
        <w:tc>
          <w:tcPr>
            <w:tcW w:w="8499" w:type="dxa"/>
            <w:shd w:val="clear" w:color="auto" w:fill="BFBFBF" w:themeFill="background1" w:themeFillShade="BF"/>
          </w:tcPr>
          <w:p w14:paraId="321E92F4" w14:textId="77777777" w:rsidR="00D86A85" w:rsidRPr="000F7C84" w:rsidRDefault="00D86A85" w:rsidP="00460834">
            <w:pPr>
              <w:rPr>
                <w:lang w:val="en-GB"/>
              </w:rPr>
            </w:pPr>
            <w:r>
              <w:rPr>
                <w:lang w:val="en-GB"/>
              </w:rPr>
              <w:t>Coffee Break</w:t>
            </w:r>
          </w:p>
        </w:tc>
      </w:tr>
      <w:tr w:rsidR="00D86A85" w:rsidRPr="00197D0D" w14:paraId="36D175B3" w14:textId="77777777" w:rsidTr="00865A91">
        <w:tc>
          <w:tcPr>
            <w:tcW w:w="1129" w:type="dxa"/>
            <w:tcBorders>
              <w:bottom w:val="single" w:sz="4" w:space="0" w:color="auto"/>
            </w:tcBorders>
            <w:shd w:val="clear" w:color="auto" w:fill="auto"/>
          </w:tcPr>
          <w:p w14:paraId="2993FBA3" w14:textId="77777777" w:rsidR="00D86A85" w:rsidRPr="00EA4AAD" w:rsidRDefault="00D86A85" w:rsidP="00460834">
            <w:pPr>
              <w:jc w:val="center"/>
              <w:rPr>
                <w:lang w:val="en-GB"/>
              </w:rPr>
            </w:pPr>
            <w:r w:rsidRPr="00EA4AAD">
              <w:rPr>
                <w:lang w:val="en-GB"/>
              </w:rPr>
              <w:t>11.00</w:t>
            </w:r>
          </w:p>
        </w:tc>
        <w:tc>
          <w:tcPr>
            <w:tcW w:w="8499" w:type="dxa"/>
            <w:tcBorders>
              <w:bottom w:val="single" w:sz="4" w:space="0" w:color="auto"/>
            </w:tcBorders>
            <w:shd w:val="clear" w:color="auto" w:fill="auto"/>
          </w:tcPr>
          <w:p w14:paraId="2434E4A6" w14:textId="77777777" w:rsidR="00D86A85" w:rsidRPr="00AF5F47" w:rsidRDefault="001E0EC3" w:rsidP="00460834">
            <w:pPr>
              <w:rPr>
                <w:lang w:val="en-GB"/>
              </w:rPr>
            </w:pPr>
            <w:r w:rsidRPr="00AF5F47">
              <w:rPr>
                <w:b/>
                <w:lang w:val="en-GB"/>
              </w:rPr>
              <w:t>Public Value Capture across Europe</w:t>
            </w:r>
            <w:r w:rsidRPr="00AF5F47">
              <w:rPr>
                <w:lang w:val="en-GB"/>
              </w:rPr>
              <w:t xml:space="preserve"> (Moderation: </w:t>
            </w:r>
            <w:r w:rsidRPr="00AF5F47">
              <w:rPr>
                <w:i/>
                <w:lang w:val="en-GB"/>
              </w:rPr>
              <w:t>Vida Maliene</w:t>
            </w:r>
            <w:r w:rsidRPr="00AF5F47">
              <w:rPr>
                <w:lang w:val="en-GB"/>
              </w:rPr>
              <w:t>)</w:t>
            </w:r>
          </w:p>
          <w:p w14:paraId="207F1017" w14:textId="05B297E5" w:rsidR="00211AAF" w:rsidRPr="00AF5F47" w:rsidRDefault="00211AAF" w:rsidP="00460834">
            <w:pPr>
              <w:pStyle w:val="Listenabsatz"/>
              <w:numPr>
                <w:ilvl w:val="0"/>
                <w:numId w:val="14"/>
              </w:numPr>
              <w:ind w:left="320" w:hanging="284"/>
              <w:rPr>
                <w:lang w:val="en-GB"/>
              </w:rPr>
            </w:pPr>
            <w:r w:rsidRPr="00AF5F47">
              <w:rPr>
                <w:lang w:val="en-GB"/>
              </w:rPr>
              <w:t xml:space="preserve">Bridging Land Value Capture with Land Rent Narratives by </w:t>
            </w:r>
            <w:r w:rsidRPr="00D71CC3">
              <w:rPr>
                <w:i/>
                <w:lang w:val="en-GB"/>
              </w:rPr>
              <w:t>Eliška Vejchodská</w:t>
            </w:r>
            <w:r w:rsidRPr="00AF5F47">
              <w:rPr>
                <w:lang w:val="en-GB"/>
              </w:rPr>
              <w:t xml:space="preserve"> (30 min)</w:t>
            </w:r>
          </w:p>
          <w:p w14:paraId="435A3DF4" w14:textId="2289C098" w:rsidR="00211AAF" w:rsidRDefault="00211AAF" w:rsidP="00460834">
            <w:pPr>
              <w:pStyle w:val="Listenabsatz"/>
              <w:numPr>
                <w:ilvl w:val="0"/>
                <w:numId w:val="14"/>
              </w:numPr>
              <w:ind w:left="320" w:hanging="284"/>
              <w:rPr>
                <w:lang w:val="en-GB"/>
              </w:rPr>
            </w:pPr>
            <w:r w:rsidRPr="00AF5F47">
              <w:rPr>
                <w:lang w:val="en-GB"/>
              </w:rPr>
              <w:t xml:space="preserve">Limits of Negotiable Developer Obligations by </w:t>
            </w:r>
            <w:r w:rsidRPr="00AF5F47">
              <w:rPr>
                <w:i/>
                <w:lang w:val="en-GB"/>
              </w:rPr>
              <w:t>Peter Lacoere</w:t>
            </w:r>
            <w:r w:rsidRPr="00AF5F47">
              <w:rPr>
                <w:lang w:val="en-GB"/>
              </w:rPr>
              <w:t xml:space="preserve"> (30 min)</w:t>
            </w:r>
          </w:p>
          <w:p w14:paraId="331FEED8" w14:textId="68B78E2C" w:rsidR="00865A91" w:rsidRPr="00AF5F47" w:rsidRDefault="00865A91" w:rsidP="00460834">
            <w:pPr>
              <w:pStyle w:val="Listenabsatz"/>
              <w:numPr>
                <w:ilvl w:val="0"/>
                <w:numId w:val="14"/>
              </w:numPr>
              <w:ind w:left="320" w:hanging="284"/>
              <w:rPr>
                <w:lang w:val="en-GB"/>
              </w:rPr>
            </w:pPr>
            <w:r w:rsidRPr="00AF5F47">
              <w:rPr>
                <w:lang w:val="en-GB"/>
              </w:rPr>
              <w:t xml:space="preserve">Spatial </w:t>
            </w:r>
            <w:r w:rsidR="00C558FB" w:rsidRPr="00AF5F47">
              <w:rPr>
                <w:lang w:val="en-GB"/>
              </w:rPr>
              <w:t>E</w:t>
            </w:r>
            <w:r w:rsidRPr="00AF5F47">
              <w:rPr>
                <w:lang w:val="en-GB"/>
              </w:rPr>
              <w:t xml:space="preserve">fficiency and </w:t>
            </w:r>
            <w:r w:rsidR="00C558FB" w:rsidRPr="00AF5F47">
              <w:rPr>
                <w:lang w:val="en-GB"/>
              </w:rPr>
              <w:t>S</w:t>
            </w:r>
            <w:r w:rsidRPr="00AF5F47">
              <w:rPr>
                <w:lang w:val="en-GB"/>
              </w:rPr>
              <w:t xml:space="preserve">ocioeconomic </w:t>
            </w:r>
            <w:r w:rsidR="00C558FB" w:rsidRPr="00AF5F47">
              <w:rPr>
                <w:lang w:val="en-GB"/>
              </w:rPr>
              <w:t>E</w:t>
            </w:r>
            <w:r w:rsidRPr="00AF5F47">
              <w:rPr>
                <w:lang w:val="en-GB"/>
              </w:rPr>
              <w:t xml:space="preserve">fficiency in </w:t>
            </w:r>
            <w:r w:rsidR="00C558FB" w:rsidRPr="00AF5F47">
              <w:rPr>
                <w:lang w:val="en-GB"/>
              </w:rPr>
              <w:t>U</w:t>
            </w:r>
            <w:r w:rsidRPr="00AF5F47">
              <w:rPr>
                <w:lang w:val="en-GB"/>
              </w:rPr>
              <w:t xml:space="preserve">rban </w:t>
            </w:r>
            <w:r w:rsidR="00C558FB" w:rsidRPr="00AF5F47">
              <w:rPr>
                <w:lang w:val="en-GB"/>
              </w:rPr>
              <w:t>L</w:t>
            </w:r>
            <w:r w:rsidRPr="00AF5F47">
              <w:rPr>
                <w:lang w:val="en-GB"/>
              </w:rPr>
              <w:t xml:space="preserve">and </w:t>
            </w:r>
            <w:r w:rsidR="00C558FB" w:rsidRPr="00AF5F47">
              <w:rPr>
                <w:lang w:val="en-GB"/>
              </w:rPr>
              <w:t>P</w:t>
            </w:r>
            <w:r w:rsidRPr="00AF5F47">
              <w:rPr>
                <w:lang w:val="en-GB"/>
              </w:rPr>
              <w:t xml:space="preserve">olicy and </w:t>
            </w:r>
            <w:r w:rsidR="00C558FB" w:rsidRPr="00AF5F47">
              <w:rPr>
                <w:lang w:val="en-GB"/>
              </w:rPr>
              <w:t>V</w:t>
            </w:r>
            <w:r w:rsidRPr="00AF5F47">
              <w:rPr>
                <w:lang w:val="en-GB"/>
              </w:rPr>
              <w:t xml:space="preserve">alue </w:t>
            </w:r>
            <w:r w:rsidR="00C558FB" w:rsidRPr="00AF5F47">
              <w:rPr>
                <w:lang w:val="en-GB"/>
              </w:rPr>
              <w:t>C</w:t>
            </w:r>
            <w:r w:rsidRPr="00AF5F47">
              <w:rPr>
                <w:lang w:val="en-GB"/>
              </w:rPr>
              <w:t xml:space="preserve">apturing: </w:t>
            </w:r>
            <w:r w:rsidR="00C558FB" w:rsidRPr="00AF5F47">
              <w:rPr>
                <w:lang w:val="en-GB"/>
              </w:rPr>
              <w:t>T</w:t>
            </w:r>
            <w:r w:rsidRPr="00AF5F47">
              <w:rPr>
                <w:lang w:val="en-GB"/>
              </w:rPr>
              <w:t xml:space="preserve">wo </w:t>
            </w:r>
            <w:r w:rsidR="00C558FB" w:rsidRPr="00AF5F47">
              <w:rPr>
                <w:lang w:val="en-GB"/>
              </w:rPr>
              <w:t>S</w:t>
            </w:r>
            <w:r w:rsidRPr="00AF5F47">
              <w:rPr>
                <w:lang w:val="en-GB"/>
              </w:rPr>
              <w:t xml:space="preserve">ides of the </w:t>
            </w:r>
            <w:r w:rsidR="00C558FB" w:rsidRPr="00AF5F47">
              <w:rPr>
                <w:lang w:val="en-GB"/>
              </w:rPr>
              <w:t>S</w:t>
            </w:r>
            <w:r w:rsidRPr="00AF5F47">
              <w:rPr>
                <w:lang w:val="en-GB"/>
              </w:rPr>
              <w:t xml:space="preserve">ame </w:t>
            </w:r>
            <w:r w:rsidR="00C558FB" w:rsidRPr="00AF5F47">
              <w:rPr>
                <w:lang w:val="en-GB"/>
              </w:rPr>
              <w:t>C</w:t>
            </w:r>
            <w:r w:rsidRPr="00AF5F47">
              <w:rPr>
                <w:lang w:val="en-GB"/>
              </w:rPr>
              <w:t>oin</w:t>
            </w:r>
            <w:r w:rsidR="00C558FB" w:rsidRPr="00AF5F47">
              <w:rPr>
                <w:lang w:val="en-GB"/>
              </w:rPr>
              <w:t xml:space="preserve"> by </w:t>
            </w:r>
            <w:r w:rsidR="00A16912" w:rsidRPr="00AF5F47">
              <w:rPr>
                <w:i/>
                <w:szCs w:val="32"/>
                <w:lang w:val="en-GB" w:eastAsia="fr-FR"/>
              </w:rPr>
              <w:t xml:space="preserve">Jean-Marie </w:t>
            </w:r>
            <w:proofErr w:type="spellStart"/>
            <w:r w:rsidR="00A16912" w:rsidRPr="00AF5F47">
              <w:rPr>
                <w:i/>
                <w:szCs w:val="32"/>
                <w:lang w:val="en-GB" w:eastAsia="fr-FR"/>
              </w:rPr>
              <w:t>Halleux</w:t>
            </w:r>
            <w:proofErr w:type="spellEnd"/>
            <w:r w:rsidR="00A16912" w:rsidRPr="00AF5F47">
              <w:rPr>
                <w:szCs w:val="32"/>
                <w:lang w:val="en-GB" w:eastAsia="fr-FR"/>
              </w:rPr>
              <w:t xml:space="preserve"> and</w:t>
            </w:r>
            <w:r w:rsidR="00A16912" w:rsidRPr="00AF5F47">
              <w:rPr>
                <w:rFonts w:eastAsiaTheme="minorEastAsia"/>
                <w:szCs w:val="32"/>
                <w:lang w:val="en-GB"/>
              </w:rPr>
              <w:t xml:space="preserve"> </w:t>
            </w:r>
            <w:proofErr w:type="spellStart"/>
            <w:r w:rsidR="00A16912" w:rsidRPr="00AF5F47">
              <w:rPr>
                <w:i/>
                <w:shd w:val="clear" w:color="auto" w:fill="FEFEFE"/>
                <w:lang w:val="en-US"/>
              </w:rPr>
              <w:t>Berit</w:t>
            </w:r>
            <w:proofErr w:type="spellEnd"/>
            <w:r w:rsidR="00A16912" w:rsidRPr="00AF5F47">
              <w:rPr>
                <w:i/>
                <w:shd w:val="clear" w:color="auto" w:fill="FEFEFE"/>
                <w:lang w:val="en-US"/>
              </w:rPr>
              <w:t xml:space="preserve"> Irene </w:t>
            </w:r>
            <w:proofErr w:type="spellStart"/>
            <w:r w:rsidR="00A16912" w:rsidRPr="00AF5F47">
              <w:rPr>
                <w:i/>
                <w:shd w:val="clear" w:color="auto" w:fill="FEFEFE"/>
                <w:lang w:val="en-US"/>
              </w:rPr>
              <w:t>Nordahl</w:t>
            </w:r>
            <w:proofErr w:type="spellEnd"/>
            <w:r w:rsidR="00460834">
              <w:rPr>
                <w:i/>
                <w:shd w:val="clear" w:color="auto" w:fill="FEFEFE"/>
                <w:lang w:val="en-US"/>
              </w:rPr>
              <w:br/>
            </w:r>
            <w:r w:rsidRPr="00AF5F47">
              <w:rPr>
                <w:lang w:val="en-GB"/>
              </w:rPr>
              <w:t>(30 min)</w:t>
            </w:r>
          </w:p>
          <w:p w14:paraId="26C03582" w14:textId="47006C82" w:rsidR="001E0EC3" w:rsidRPr="00AF5F47" w:rsidRDefault="004C44BA" w:rsidP="00460834">
            <w:pPr>
              <w:pStyle w:val="Listenabsatz"/>
              <w:numPr>
                <w:ilvl w:val="0"/>
                <w:numId w:val="14"/>
              </w:numPr>
              <w:ind w:left="320" w:hanging="284"/>
              <w:rPr>
                <w:lang w:val="en-GB"/>
              </w:rPr>
            </w:pPr>
            <w:r w:rsidRPr="00077C7B">
              <w:rPr>
                <w:lang w:val="en-GB"/>
              </w:rPr>
              <w:t>Strategies of municipal land policies: Housing development in Germany, Belgium, and Netherlands</w:t>
            </w:r>
            <w:r w:rsidR="00C558FB" w:rsidRPr="00077C7B">
              <w:rPr>
                <w:lang w:val="en-GB"/>
              </w:rPr>
              <w:t xml:space="preserve"> by </w:t>
            </w:r>
            <w:r w:rsidRPr="00077C7B">
              <w:rPr>
                <w:i/>
                <w:lang w:val="en-US"/>
              </w:rPr>
              <w:t>Sina Shahab</w:t>
            </w:r>
            <w:r w:rsidR="00865A91" w:rsidRPr="00077C7B">
              <w:rPr>
                <w:lang w:val="en-GB"/>
              </w:rPr>
              <w:t xml:space="preserve"> (30 min)</w:t>
            </w:r>
          </w:p>
        </w:tc>
      </w:tr>
      <w:tr w:rsidR="00D86A85" w:rsidRPr="00211AAF" w14:paraId="10BE1A57" w14:textId="77777777" w:rsidTr="00865A91">
        <w:tc>
          <w:tcPr>
            <w:tcW w:w="1129" w:type="dxa"/>
            <w:shd w:val="clear" w:color="auto" w:fill="BFBFBF" w:themeFill="background1" w:themeFillShade="BF"/>
          </w:tcPr>
          <w:p w14:paraId="1C9D13B8" w14:textId="25117CC0" w:rsidR="00D86A85" w:rsidRPr="00EA4AAD" w:rsidRDefault="00D86A85" w:rsidP="00460834">
            <w:pPr>
              <w:jc w:val="center"/>
              <w:rPr>
                <w:lang w:val="en-GB"/>
              </w:rPr>
            </w:pPr>
            <w:r w:rsidRPr="00EA4AAD">
              <w:rPr>
                <w:lang w:val="en-GB"/>
              </w:rPr>
              <w:t>1</w:t>
            </w:r>
            <w:r w:rsidR="001E0EC3">
              <w:rPr>
                <w:lang w:val="en-GB"/>
              </w:rPr>
              <w:t>3</w:t>
            </w:r>
            <w:r w:rsidRPr="00EA4AAD">
              <w:rPr>
                <w:lang w:val="en-GB"/>
              </w:rPr>
              <w:t>.</w:t>
            </w:r>
            <w:r w:rsidR="001E0EC3">
              <w:rPr>
                <w:lang w:val="en-GB"/>
              </w:rPr>
              <w:t>00</w:t>
            </w:r>
          </w:p>
        </w:tc>
        <w:tc>
          <w:tcPr>
            <w:tcW w:w="8499" w:type="dxa"/>
            <w:shd w:val="clear" w:color="auto" w:fill="BFBFBF" w:themeFill="background1" w:themeFillShade="BF"/>
          </w:tcPr>
          <w:p w14:paraId="510A3C74" w14:textId="7614DE27" w:rsidR="00D86A85" w:rsidRPr="00EA4AAD" w:rsidRDefault="001E0EC3" w:rsidP="00460834">
            <w:pPr>
              <w:rPr>
                <w:lang w:val="en-GB"/>
              </w:rPr>
            </w:pPr>
            <w:r>
              <w:rPr>
                <w:lang w:val="en-GB"/>
              </w:rPr>
              <w:t>Lunch Break</w:t>
            </w:r>
          </w:p>
        </w:tc>
      </w:tr>
      <w:tr w:rsidR="00D86A85" w:rsidRPr="00197D0D" w14:paraId="1D7CED06" w14:textId="77777777" w:rsidTr="00865A91">
        <w:tc>
          <w:tcPr>
            <w:tcW w:w="1129" w:type="dxa"/>
            <w:tcBorders>
              <w:bottom w:val="single" w:sz="4" w:space="0" w:color="auto"/>
            </w:tcBorders>
            <w:shd w:val="clear" w:color="auto" w:fill="auto"/>
          </w:tcPr>
          <w:p w14:paraId="68053A2B" w14:textId="1B99E739" w:rsidR="00D86A85" w:rsidRPr="00EA4AAD" w:rsidRDefault="00D86A85" w:rsidP="00460834">
            <w:pPr>
              <w:jc w:val="center"/>
              <w:rPr>
                <w:lang w:val="en-GB"/>
              </w:rPr>
            </w:pPr>
            <w:r w:rsidRPr="00EA4AAD">
              <w:rPr>
                <w:lang w:val="en-GB"/>
              </w:rPr>
              <w:t>1</w:t>
            </w:r>
            <w:r w:rsidR="001E0EC3">
              <w:rPr>
                <w:lang w:val="en-GB"/>
              </w:rPr>
              <w:t>4</w:t>
            </w:r>
            <w:r w:rsidRPr="00EA4AAD">
              <w:rPr>
                <w:lang w:val="en-GB"/>
              </w:rPr>
              <w:t>.30</w:t>
            </w:r>
          </w:p>
        </w:tc>
        <w:tc>
          <w:tcPr>
            <w:tcW w:w="8499" w:type="dxa"/>
            <w:tcBorders>
              <w:bottom w:val="single" w:sz="4" w:space="0" w:color="auto"/>
            </w:tcBorders>
            <w:shd w:val="clear" w:color="auto" w:fill="auto"/>
          </w:tcPr>
          <w:p w14:paraId="1860B0F1" w14:textId="5999EC6D" w:rsidR="00D86A85" w:rsidRDefault="001E0EC3" w:rsidP="00460834">
            <w:pPr>
              <w:rPr>
                <w:lang w:val="en-GB"/>
              </w:rPr>
            </w:pPr>
            <w:r w:rsidRPr="001E0EC3">
              <w:rPr>
                <w:b/>
                <w:lang w:val="en-GB"/>
              </w:rPr>
              <w:t>Cost Action Contributions</w:t>
            </w:r>
            <w:r>
              <w:rPr>
                <w:lang w:val="en-GB"/>
              </w:rPr>
              <w:t xml:space="preserve"> (Moderation: </w:t>
            </w:r>
            <w:r w:rsidRPr="001E0EC3">
              <w:rPr>
                <w:i/>
                <w:lang w:val="en-GB"/>
              </w:rPr>
              <w:t>Vida Maliene</w:t>
            </w:r>
            <w:r>
              <w:rPr>
                <w:lang w:val="en-GB"/>
              </w:rPr>
              <w:t>)</w:t>
            </w:r>
          </w:p>
          <w:p w14:paraId="20093D2F" w14:textId="275C9719" w:rsidR="001E0EC3" w:rsidRPr="00DD687D" w:rsidRDefault="00E13177" w:rsidP="00460834">
            <w:pPr>
              <w:pStyle w:val="Listenabsatz"/>
              <w:numPr>
                <w:ilvl w:val="0"/>
                <w:numId w:val="15"/>
              </w:numPr>
              <w:ind w:left="321" w:hanging="284"/>
              <w:rPr>
                <w:lang w:val="en-US"/>
              </w:rPr>
            </w:pPr>
            <w:r w:rsidRPr="00DD687D">
              <w:rPr>
                <w:lang w:val="en-US"/>
              </w:rPr>
              <w:t>Edited Book</w:t>
            </w:r>
            <w:r w:rsidR="00DD687D">
              <w:rPr>
                <w:lang w:val="en-US"/>
              </w:rPr>
              <w:t xml:space="preserve"> and </w:t>
            </w:r>
            <w:r w:rsidRPr="00DD687D">
              <w:rPr>
                <w:lang w:val="en-US"/>
              </w:rPr>
              <w:t xml:space="preserve">Implementation Report (by </w:t>
            </w:r>
            <w:r w:rsidRPr="00DD687D">
              <w:rPr>
                <w:i/>
                <w:lang w:val="en-US"/>
              </w:rPr>
              <w:t>Action Chair/Editorial Board</w:t>
            </w:r>
            <w:r w:rsidRPr="00DD687D">
              <w:rPr>
                <w:lang w:val="en-US"/>
              </w:rPr>
              <w:t>)</w:t>
            </w:r>
          </w:p>
        </w:tc>
      </w:tr>
      <w:tr w:rsidR="00D86A85" w:rsidRPr="000F7C84" w14:paraId="647DC827" w14:textId="77777777" w:rsidTr="00865A91">
        <w:tc>
          <w:tcPr>
            <w:tcW w:w="1129" w:type="dxa"/>
            <w:shd w:val="clear" w:color="auto" w:fill="BFBFBF" w:themeFill="background1" w:themeFillShade="BF"/>
          </w:tcPr>
          <w:p w14:paraId="5C9DB474" w14:textId="26302346" w:rsidR="00D86A85" w:rsidRPr="00EA4AAD" w:rsidRDefault="00D86A85" w:rsidP="00460834">
            <w:pPr>
              <w:jc w:val="center"/>
              <w:rPr>
                <w:lang w:val="en-GB"/>
              </w:rPr>
            </w:pPr>
            <w:r w:rsidRPr="00EA4AAD">
              <w:rPr>
                <w:lang w:val="en-GB"/>
              </w:rPr>
              <w:t>1</w:t>
            </w:r>
            <w:r w:rsidR="002370A5">
              <w:rPr>
                <w:lang w:val="en-GB"/>
              </w:rPr>
              <w:t>5</w:t>
            </w:r>
            <w:r w:rsidRPr="00EA4AAD">
              <w:rPr>
                <w:lang w:val="en-GB"/>
              </w:rPr>
              <w:t>.</w:t>
            </w:r>
            <w:r w:rsidR="002370A5">
              <w:rPr>
                <w:lang w:val="en-GB"/>
              </w:rPr>
              <w:t>30</w:t>
            </w:r>
          </w:p>
        </w:tc>
        <w:tc>
          <w:tcPr>
            <w:tcW w:w="8499" w:type="dxa"/>
            <w:shd w:val="clear" w:color="auto" w:fill="BFBFBF" w:themeFill="background1" w:themeFillShade="BF"/>
          </w:tcPr>
          <w:p w14:paraId="2920A59A" w14:textId="4AF7BAB5" w:rsidR="00D86A85" w:rsidRPr="00EA4AAD" w:rsidRDefault="002370A5" w:rsidP="00460834">
            <w:pPr>
              <w:rPr>
                <w:lang w:val="en-GB"/>
              </w:rPr>
            </w:pPr>
            <w:r>
              <w:rPr>
                <w:lang w:val="en-GB"/>
              </w:rPr>
              <w:t>Coffee Break</w:t>
            </w:r>
          </w:p>
        </w:tc>
      </w:tr>
      <w:tr w:rsidR="00D86A85" w:rsidRPr="00197D0D" w14:paraId="139BFE5D" w14:textId="77777777" w:rsidTr="00865A91">
        <w:tc>
          <w:tcPr>
            <w:tcW w:w="1129" w:type="dxa"/>
            <w:shd w:val="clear" w:color="auto" w:fill="auto"/>
          </w:tcPr>
          <w:p w14:paraId="48747DBF" w14:textId="57F298BF" w:rsidR="00D86A85" w:rsidRPr="00EA4AAD" w:rsidRDefault="00D86A85" w:rsidP="00460834">
            <w:pPr>
              <w:jc w:val="center"/>
              <w:rPr>
                <w:lang w:val="en-GB"/>
              </w:rPr>
            </w:pPr>
            <w:r w:rsidRPr="00EA4AAD">
              <w:rPr>
                <w:lang w:val="en-GB"/>
              </w:rPr>
              <w:t>1</w:t>
            </w:r>
            <w:r w:rsidR="002370A5">
              <w:rPr>
                <w:lang w:val="en-GB"/>
              </w:rPr>
              <w:t>6</w:t>
            </w:r>
            <w:r w:rsidRPr="00EA4AAD">
              <w:rPr>
                <w:lang w:val="en-GB"/>
              </w:rPr>
              <w:t>.</w:t>
            </w:r>
            <w:r w:rsidR="002370A5">
              <w:rPr>
                <w:lang w:val="en-GB"/>
              </w:rPr>
              <w:t>00</w:t>
            </w:r>
          </w:p>
        </w:tc>
        <w:tc>
          <w:tcPr>
            <w:tcW w:w="8499" w:type="dxa"/>
            <w:shd w:val="clear" w:color="auto" w:fill="auto"/>
          </w:tcPr>
          <w:p w14:paraId="3A70168C" w14:textId="56C4359A" w:rsidR="00D86A85" w:rsidRDefault="002370A5" w:rsidP="00460834">
            <w:pPr>
              <w:rPr>
                <w:lang w:val="en-US"/>
              </w:rPr>
            </w:pPr>
            <w:r w:rsidRPr="00E3318D">
              <w:rPr>
                <w:b/>
                <w:lang w:val="en-GB"/>
              </w:rPr>
              <w:t xml:space="preserve">Panel </w:t>
            </w:r>
            <w:r w:rsidRPr="00974460">
              <w:rPr>
                <w:b/>
                <w:lang w:val="en-GB"/>
              </w:rPr>
              <w:t xml:space="preserve">Discussion </w:t>
            </w:r>
            <w:r w:rsidR="00865A91">
              <w:rPr>
                <w:b/>
                <w:lang w:val="en-GB"/>
              </w:rPr>
              <w:t>on</w:t>
            </w:r>
            <w:r w:rsidRPr="00974460">
              <w:rPr>
                <w:b/>
                <w:lang w:val="en-GB"/>
              </w:rPr>
              <w:t xml:space="preserve"> Public Value Capture </w:t>
            </w:r>
            <w:r w:rsidR="00974460" w:rsidRPr="00974460">
              <w:rPr>
                <w:b/>
                <w:lang w:val="en-GB"/>
              </w:rPr>
              <w:t>Experience</w:t>
            </w:r>
            <w:r w:rsidR="00974460">
              <w:rPr>
                <w:lang w:val="en-GB"/>
              </w:rPr>
              <w:t xml:space="preserve"> </w:t>
            </w:r>
            <w:r w:rsidRPr="002370A5">
              <w:rPr>
                <w:lang w:val="en-US"/>
              </w:rPr>
              <w:t xml:space="preserve">(Moderation: </w:t>
            </w:r>
            <w:r w:rsidRPr="002370A5">
              <w:rPr>
                <w:i/>
                <w:lang w:val="en-US"/>
              </w:rPr>
              <w:t>Erwin van der Krabben</w:t>
            </w:r>
            <w:r w:rsidRPr="002370A5">
              <w:rPr>
                <w:lang w:val="en-US"/>
              </w:rPr>
              <w:t>)</w:t>
            </w:r>
          </w:p>
          <w:p w14:paraId="4A54004A" w14:textId="304DA621" w:rsidR="00974460" w:rsidRPr="00284924" w:rsidRDefault="007B79A1" w:rsidP="00460834">
            <w:pPr>
              <w:pStyle w:val="Listenabsatz"/>
              <w:numPr>
                <w:ilvl w:val="0"/>
                <w:numId w:val="16"/>
              </w:numPr>
              <w:ind w:left="320" w:hanging="284"/>
              <w:rPr>
                <w:lang w:val="en-US"/>
              </w:rPr>
            </w:pPr>
            <w:r>
              <w:rPr>
                <w:i/>
                <w:szCs w:val="32"/>
                <w:lang w:val="en-US" w:eastAsia="fr-FR"/>
              </w:rPr>
              <w:t>B</w:t>
            </w:r>
            <w:r w:rsidR="00284924">
              <w:rPr>
                <w:i/>
                <w:szCs w:val="32"/>
                <w:lang w:val="en-US" w:eastAsia="fr-FR"/>
              </w:rPr>
              <w:t xml:space="preserve">y the </w:t>
            </w:r>
            <w:r w:rsidR="00B16458">
              <w:rPr>
                <w:i/>
                <w:szCs w:val="32"/>
                <w:lang w:val="en-US" w:eastAsia="fr-FR"/>
              </w:rPr>
              <w:t>keynote s</w:t>
            </w:r>
            <w:r w:rsidR="00284924">
              <w:rPr>
                <w:i/>
                <w:szCs w:val="32"/>
                <w:lang w:val="en-US" w:eastAsia="fr-FR"/>
              </w:rPr>
              <w:t xml:space="preserve">peakers as well as the </w:t>
            </w:r>
            <w:r w:rsidR="00B16458">
              <w:rPr>
                <w:i/>
                <w:szCs w:val="32"/>
                <w:lang w:val="en-US" w:eastAsia="fr-FR"/>
              </w:rPr>
              <w:t>p</w:t>
            </w:r>
            <w:r w:rsidR="00284924" w:rsidRPr="00284924">
              <w:rPr>
                <w:i/>
                <w:szCs w:val="32"/>
                <w:lang w:val="en-US" w:eastAsia="fr-FR"/>
              </w:rPr>
              <w:t xml:space="preserve">resenters of the scientific </w:t>
            </w:r>
            <w:r w:rsidR="00284924">
              <w:rPr>
                <w:i/>
                <w:szCs w:val="32"/>
                <w:lang w:val="en-US" w:eastAsia="fr-FR"/>
              </w:rPr>
              <w:t>contributions</w:t>
            </w:r>
          </w:p>
        </w:tc>
      </w:tr>
      <w:tr w:rsidR="002370A5" w:rsidRPr="00197D0D" w14:paraId="6277620A" w14:textId="77777777" w:rsidTr="00865A91">
        <w:tc>
          <w:tcPr>
            <w:tcW w:w="1129" w:type="dxa"/>
            <w:tcBorders>
              <w:bottom w:val="single" w:sz="4" w:space="0" w:color="auto"/>
            </w:tcBorders>
            <w:shd w:val="clear" w:color="auto" w:fill="auto"/>
          </w:tcPr>
          <w:p w14:paraId="6279E357" w14:textId="4352A911" w:rsidR="002370A5" w:rsidRPr="00EA4AAD" w:rsidRDefault="002370A5" w:rsidP="00460834">
            <w:pPr>
              <w:jc w:val="center"/>
              <w:rPr>
                <w:lang w:val="en-GB"/>
              </w:rPr>
            </w:pPr>
            <w:r>
              <w:rPr>
                <w:lang w:val="en-GB"/>
              </w:rPr>
              <w:t>17</w:t>
            </w:r>
            <w:r w:rsidRPr="00EA4AAD">
              <w:rPr>
                <w:lang w:val="en-GB"/>
              </w:rPr>
              <w:t>.</w:t>
            </w:r>
            <w:r>
              <w:rPr>
                <w:lang w:val="en-GB"/>
              </w:rPr>
              <w:t>00</w:t>
            </w:r>
          </w:p>
        </w:tc>
        <w:tc>
          <w:tcPr>
            <w:tcW w:w="8499" w:type="dxa"/>
            <w:tcBorders>
              <w:bottom w:val="single" w:sz="4" w:space="0" w:color="auto"/>
            </w:tcBorders>
            <w:shd w:val="clear" w:color="auto" w:fill="auto"/>
          </w:tcPr>
          <w:p w14:paraId="79057C1D" w14:textId="6F7935C3" w:rsidR="002370A5" w:rsidRPr="00EA4AAD" w:rsidRDefault="002370A5" w:rsidP="00460834">
            <w:pPr>
              <w:rPr>
                <w:lang w:val="en-GB"/>
              </w:rPr>
            </w:pPr>
            <w:r w:rsidRPr="00EA4AAD">
              <w:rPr>
                <w:b/>
                <w:lang w:val="en-GB"/>
              </w:rPr>
              <w:t xml:space="preserve">Summary </w:t>
            </w:r>
            <w:r>
              <w:rPr>
                <w:b/>
                <w:lang w:val="en-GB"/>
              </w:rPr>
              <w:t>and</w:t>
            </w:r>
            <w:r w:rsidRPr="00EA4AAD">
              <w:rPr>
                <w:b/>
                <w:lang w:val="en-GB"/>
              </w:rPr>
              <w:t xml:space="preserve"> Conclusion</w:t>
            </w:r>
            <w:r w:rsidRPr="002370A5">
              <w:rPr>
                <w:lang w:val="en-GB"/>
              </w:rPr>
              <w:t xml:space="preserve"> </w:t>
            </w:r>
            <w:r w:rsidR="00865A91">
              <w:rPr>
                <w:lang w:val="en-GB"/>
              </w:rPr>
              <w:t>by</w:t>
            </w:r>
            <w:r w:rsidRPr="002370A5">
              <w:rPr>
                <w:lang w:val="en-US"/>
              </w:rPr>
              <w:t xml:space="preserve"> </w:t>
            </w:r>
            <w:r w:rsidR="00865A91" w:rsidRPr="00865A91">
              <w:rPr>
                <w:i/>
                <w:lang w:val="en-US"/>
              </w:rPr>
              <w:t>Vida Maliene</w:t>
            </w:r>
            <w:r w:rsidR="00865A91">
              <w:rPr>
                <w:lang w:val="en-US"/>
              </w:rPr>
              <w:t xml:space="preserve"> and </w:t>
            </w:r>
            <w:r w:rsidRPr="002370A5">
              <w:rPr>
                <w:i/>
                <w:lang w:val="en-US"/>
              </w:rPr>
              <w:t>Erwin van der Krabben</w:t>
            </w:r>
          </w:p>
        </w:tc>
      </w:tr>
      <w:tr w:rsidR="002370A5" w:rsidRPr="008D2469" w14:paraId="6487FDE1" w14:textId="77777777" w:rsidTr="00865A91">
        <w:tc>
          <w:tcPr>
            <w:tcW w:w="1129" w:type="dxa"/>
            <w:shd w:val="clear" w:color="auto" w:fill="BFBFBF" w:themeFill="background1" w:themeFillShade="BF"/>
          </w:tcPr>
          <w:p w14:paraId="18F8FD11" w14:textId="589F496A" w:rsidR="002370A5" w:rsidRPr="00EA4AAD" w:rsidRDefault="002370A5" w:rsidP="00460834">
            <w:pPr>
              <w:jc w:val="center"/>
              <w:rPr>
                <w:lang w:val="en-GB"/>
              </w:rPr>
            </w:pPr>
            <w:r w:rsidRPr="00EA4AAD">
              <w:rPr>
                <w:lang w:val="en-GB"/>
              </w:rPr>
              <w:t>17.</w:t>
            </w:r>
            <w:r>
              <w:rPr>
                <w:lang w:val="en-GB"/>
              </w:rPr>
              <w:t>30</w:t>
            </w:r>
          </w:p>
        </w:tc>
        <w:tc>
          <w:tcPr>
            <w:tcW w:w="8499" w:type="dxa"/>
            <w:shd w:val="clear" w:color="auto" w:fill="BFBFBF" w:themeFill="background1" w:themeFillShade="BF"/>
          </w:tcPr>
          <w:p w14:paraId="23112A14" w14:textId="5015D8E3" w:rsidR="002370A5" w:rsidRPr="002370A5" w:rsidRDefault="002370A5" w:rsidP="00460834">
            <w:pPr>
              <w:rPr>
                <w:lang w:val="en-GB"/>
              </w:rPr>
            </w:pPr>
            <w:r w:rsidRPr="002370A5">
              <w:rPr>
                <w:lang w:val="en-GB"/>
              </w:rPr>
              <w:t>End of the Conference</w:t>
            </w:r>
          </w:p>
        </w:tc>
      </w:tr>
      <w:tr w:rsidR="002370A5" w:rsidRPr="000F7C84" w14:paraId="2C45ADDC" w14:textId="77777777" w:rsidTr="00865A91">
        <w:tc>
          <w:tcPr>
            <w:tcW w:w="1129" w:type="dxa"/>
            <w:shd w:val="clear" w:color="auto" w:fill="auto"/>
          </w:tcPr>
          <w:p w14:paraId="563232D5" w14:textId="77777777" w:rsidR="002370A5" w:rsidRPr="00643240" w:rsidRDefault="002370A5" w:rsidP="00460834">
            <w:pPr>
              <w:jc w:val="center"/>
              <w:rPr>
                <w:lang w:val="en-GB"/>
              </w:rPr>
            </w:pPr>
            <w:r>
              <w:rPr>
                <w:lang w:val="en-GB"/>
              </w:rPr>
              <w:t>19.30</w:t>
            </w:r>
          </w:p>
        </w:tc>
        <w:tc>
          <w:tcPr>
            <w:tcW w:w="8499" w:type="dxa"/>
            <w:shd w:val="clear" w:color="auto" w:fill="auto"/>
          </w:tcPr>
          <w:p w14:paraId="5ED4FEF4" w14:textId="47D17EAE" w:rsidR="002370A5" w:rsidRPr="00643240" w:rsidRDefault="002370A5" w:rsidP="00460834">
            <w:pPr>
              <w:rPr>
                <w:lang w:val="en-GB"/>
              </w:rPr>
            </w:pPr>
            <w:r w:rsidRPr="0021626B">
              <w:rPr>
                <w:b/>
                <w:lang w:val="en-GB"/>
              </w:rPr>
              <w:t>Conference Dinner</w:t>
            </w:r>
            <w:r w:rsidR="0021626B">
              <w:rPr>
                <w:lang w:val="en-GB"/>
              </w:rPr>
              <w:t xml:space="preserve"> </w:t>
            </w:r>
            <w:r w:rsidR="0021626B" w:rsidRPr="00AF5F47">
              <w:rPr>
                <w:lang w:val="en-GB"/>
              </w:rPr>
              <w:t>(Self Payment)</w:t>
            </w:r>
          </w:p>
        </w:tc>
      </w:tr>
    </w:tbl>
    <w:p w14:paraId="267EECA9" w14:textId="631E0163" w:rsidR="00D86A85" w:rsidRDefault="00D86A85" w:rsidP="00AE4D95">
      <w:pPr>
        <w:spacing w:after="0" w:line="240" w:lineRule="auto"/>
        <w:jc w:val="both"/>
        <w:rPr>
          <w:bCs/>
          <w:sz w:val="10"/>
          <w:szCs w:val="10"/>
          <w:lang w:val="en-GB"/>
        </w:rPr>
      </w:pPr>
    </w:p>
    <w:p w14:paraId="00E54E16" w14:textId="3CB9FA1F" w:rsidR="00AE5A3D" w:rsidRPr="00AE5A3D" w:rsidRDefault="0046113C" w:rsidP="00AE5A3D">
      <w:pPr>
        <w:spacing w:afterLines="60" w:after="144" w:line="240" w:lineRule="auto"/>
        <w:jc w:val="both"/>
        <w:rPr>
          <w:b/>
          <w:bCs/>
          <w:lang w:val="en-GB"/>
        </w:rPr>
      </w:pPr>
      <w:r>
        <w:rPr>
          <w:b/>
          <w:bCs/>
          <w:lang w:val="en-GB"/>
        </w:rPr>
        <w:t>C</w:t>
      </w:r>
      <w:r w:rsidR="00AE5A3D" w:rsidRPr="00AE5A3D">
        <w:rPr>
          <w:b/>
          <w:bCs/>
          <w:lang w:val="en-GB"/>
        </w:rPr>
        <w:t>onference costs for personal participation on venue in presence</w:t>
      </w:r>
    </w:p>
    <w:tbl>
      <w:tblPr>
        <w:tblStyle w:val="Tabellenraster"/>
        <w:tblW w:w="0" w:type="auto"/>
        <w:tblLook w:val="04A0" w:firstRow="1" w:lastRow="0" w:firstColumn="1" w:lastColumn="0" w:noHBand="0" w:noVBand="1"/>
      </w:tblPr>
      <w:tblGrid>
        <w:gridCol w:w="4814"/>
        <w:gridCol w:w="4814"/>
      </w:tblGrid>
      <w:tr w:rsidR="00AE5A3D" w14:paraId="25F592BF" w14:textId="77777777" w:rsidTr="00DF7E58">
        <w:tc>
          <w:tcPr>
            <w:tcW w:w="4814" w:type="dxa"/>
            <w:shd w:val="clear" w:color="auto" w:fill="BFBFBF" w:themeFill="background1" w:themeFillShade="BF"/>
          </w:tcPr>
          <w:p w14:paraId="77F1444E" w14:textId="77777777" w:rsidR="00AE5A3D" w:rsidRPr="00A8714B" w:rsidRDefault="00AE5A3D" w:rsidP="00DF7E58">
            <w:pPr>
              <w:spacing w:afterLines="60" w:after="144"/>
              <w:jc w:val="both"/>
              <w:rPr>
                <w:b/>
                <w:bCs/>
                <w:lang w:val="en-GB"/>
              </w:rPr>
            </w:pPr>
            <w:r w:rsidRPr="00E23EED">
              <w:rPr>
                <w:b/>
                <w:bCs/>
                <w:lang w:val="en-GB"/>
              </w:rPr>
              <w:t>COST Action</w:t>
            </w:r>
            <w:r w:rsidRPr="00FB792C">
              <w:rPr>
                <w:b/>
                <w:bCs/>
                <w:lang w:val="en-GB"/>
              </w:rPr>
              <w:t xml:space="preserve"> CA17125</w:t>
            </w:r>
            <w:r>
              <w:rPr>
                <w:b/>
                <w:bCs/>
                <w:lang w:val="en-GB"/>
              </w:rPr>
              <w:t xml:space="preserve"> </w:t>
            </w:r>
            <w:r w:rsidRPr="00FB792C">
              <w:rPr>
                <w:b/>
                <w:bCs/>
                <w:lang w:val="en-GB"/>
              </w:rPr>
              <w:t>Members</w:t>
            </w:r>
          </w:p>
        </w:tc>
        <w:tc>
          <w:tcPr>
            <w:tcW w:w="4814" w:type="dxa"/>
            <w:shd w:val="clear" w:color="auto" w:fill="BFBFBF" w:themeFill="background1" w:themeFillShade="BF"/>
          </w:tcPr>
          <w:p w14:paraId="7DD66BE1" w14:textId="77777777" w:rsidR="00AE5A3D" w:rsidRPr="00A8714B" w:rsidRDefault="00AE5A3D" w:rsidP="00DF7E58">
            <w:pPr>
              <w:spacing w:afterLines="60" w:after="144"/>
              <w:jc w:val="both"/>
              <w:rPr>
                <w:b/>
                <w:bCs/>
                <w:lang w:val="en-GB"/>
              </w:rPr>
            </w:pPr>
            <w:r>
              <w:rPr>
                <w:b/>
                <w:bCs/>
                <w:lang w:val="en-GB"/>
              </w:rPr>
              <w:t xml:space="preserve">External </w:t>
            </w:r>
            <w:r w:rsidRPr="00A8714B">
              <w:rPr>
                <w:b/>
                <w:bCs/>
                <w:lang w:val="en-GB"/>
              </w:rPr>
              <w:t>Conference Participant</w:t>
            </w:r>
          </w:p>
        </w:tc>
      </w:tr>
      <w:tr w:rsidR="00AE5A3D" w:rsidRPr="00197D0D" w14:paraId="26579BBB" w14:textId="77777777" w:rsidTr="00DF7E58">
        <w:tc>
          <w:tcPr>
            <w:tcW w:w="4814" w:type="dxa"/>
          </w:tcPr>
          <w:p w14:paraId="6C4CB3FD" w14:textId="3B8E2C53" w:rsidR="00AE5A3D" w:rsidRPr="001B7239" w:rsidRDefault="00AE5A3D" w:rsidP="0046113C">
            <w:pPr>
              <w:jc w:val="both"/>
              <w:rPr>
                <w:lang w:val="en-GB"/>
              </w:rPr>
            </w:pPr>
            <w:r w:rsidRPr="00AE5A3D">
              <w:rPr>
                <w:lang w:val="en-GB"/>
              </w:rPr>
              <w:t>Participation in the conference (programme from 8:30 to 17:30) is free of charge.</w:t>
            </w:r>
          </w:p>
        </w:tc>
        <w:tc>
          <w:tcPr>
            <w:tcW w:w="4814" w:type="dxa"/>
          </w:tcPr>
          <w:p w14:paraId="12A6DC21" w14:textId="564AF345" w:rsidR="00AE5A3D" w:rsidRPr="001B7239" w:rsidRDefault="00AE5A3D" w:rsidP="00AE5A3D">
            <w:pPr>
              <w:jc w:val="both"/>
              <w:rPr>
                <w:lang w:val="en-GB"/>
              </w:rPr>
            </w:pPr>
            <w:r w:rsidRPr="00AE5A3D">
              <w:rPr>
                <w:lang w:val="en-GB"/>
              </w:rPr>
              <w:t>The conference fee (programme from 8:30 to 17:30</w:t>
            </w:r>
            <w:r>
              <w:rPr>
                <w:lang w:val="en-GB"/>
              </w:rPr>
              <w:t xml:space="preserve"> including lunch and coffee breaks)</w:t>
            </w:r>
            <w:r w:rsidRPr="00AE5A3D">
              <w:rPr>
                <w:lang w:val="en-GB"/>
              </w:rPr>
              <w:t xml:space="preserve"> is </w:t>
            </w:r>
            <w:r w:rsidRPr="0046113C">
              <w:rPr>
                <w:b/>
                <w:lang w:val="en-GB"/>
              </w:rPr>
              <w:t>30 EUR</w:t>
            </w:r>
            <w:r>
              <w:rPr>
                <w:lang w:val="en-GB"/>
              </w:rPr>
              <w:t xml:space="preserve"> for international participants </w:t>
            </w:r>
            <w:r w:rsidRPr="0046113C">
              <w:rPr>
                <w:b/>
                <w:lang w:val="en-GB"/>
              </w:rPr>
              <w:t>or 140 PLN</w:t>
            </w:r>
            <w:r>
              <w:rPr>
                <w:lang w:val="en-GB"/>
              </w:rPr>
              <w:t xml:space="preserve"> for local participants.</w:t>
            </w:r>
          </w:p>
        </w:tc>
      </w:tr>
    </w:tbl>
    <w:p w14:paraId="112829E1" w14:textId="485D5981" w:rsidR="00460834" w:rsidRDefault="00460834" w:rsidP="00AE4D95">
      <w:pPr>
        <w:spacing w:after="0" w:line="240" w:lineRule="auto"/>
        <w:jc w:val="both"/>
        <w:rPr>
          <w:bCs/>
          <w:sz w:val="10"/>
          <w:szCs w:val="10"/>
          <w:lang w:val="en-US"/>
        </w:rPr>
      </w:pPr>
    </w:p>
    <w:p w14:paraId="3D428251" w14:textId="77777777" w:rsidR="0046113C" w:rsidRDefault="0046113C" w:rsidP="00CD312A">
      <w:pPr>
        <w:spacing w:afterLines="60" w:after="144" w:line="240" w:lineRule="auto"/>
        <w:jc w:val="both"/>
        <w:rPr>
          <w:b/>
          <w:bCs/>
          <w:lang w:val="en-GB"/>
        </w:rPr>
      </w:pPr>
      <w:r>
        <w:rPr>
          <w:b/>
          <w:bCs/>
          <w:lang w:val="en-GB"/>
        </w:rPr>
        <w:t>Conference Dinner</w:t>
      </w:r>
    </w:p>
    <w:p w14:paraId="3229330E" w14:textId="7E0C4793" w:rsidR="0044327D" w:rsidRDefault="0046113C" w:rsidP="0046113C">
      <w:pPr>
        <w:spacing w:afterLines="60" w:after="144" w:line="240" w:lineRule="auto"/>
        <w:jc w:val="both"/>
        <w:rPr>
          <w:bCs/>
          <w:lang w:val="en-GB"/>
        </w:rPr>
      </w:pPr>
      <w:r w:rsidRPr="0046113C">
        <w:rPr>
          <w:bCs/>
          <w:lang w:val="en-GB"/>
        </w:rPr>
        <w:t xml:space="preserve">After the official conference programme there will be the chance to attend a conference dinner on a self-pay basis. The cost is </w:t>
      </w:r>
      <w:r w:rsidRPr="0046113C">
        <w:rPr>
          <w:b/>
          <w:bCs/>
          <w:lang w:val="en-GB"/>
        </w:rPr>
        <w:t>50 EUR or 240 PLN</w:t>
      </w:r>
      <w:r w:rsidRPr="0046113C">
        <w:rPr>
          <w:bCs/>
          <w:lang w:val="en-GB"/>
        </w:rPr>
        <w:t xml:space="preserve"> and </w:t>
      </w:r>
      <w:r w:rsidR="0044327D">
        <w:rPr>
          <w:bCs/>
          <w:lang w:val="en-GB"/>
        </w:rPr>
        <w:t>i</w:t>
      </w:r>
      <w:r w:rsidR="0044327D" w:rsidRPr="0044327D">
        <w:rPr>
          <w:bCs/>
          <w:lang w:val="en-GB"/>
        </w:rPr>
        <w:t xml:space="preserve">s required to be paid in cash at </w:t>
      </w:r>
      <w:r w:rsidR="00646BE1">
        <w:rPr>
          <w:bCs/>
          <w:lang w:val="en-GB"/>
        </w:rPr>
        <w:t xml:space="preserve">the </w:t>
      </w:r>
      <w:r w:rsidR="0044327D" w:rsidRPr="0044327D">
        <w:rPr>
          <w:bCs/>
          <w:lang w:val="en-GB"/>
        </w:rPr>
        <w:t xml:space="preserve">registration </w:t>
      </w:r>
      <w:r w:rsidR="00646BE1">
        <w:rPr>
          <w:bCs/>
          <w:lang w:val="en-GB"/>
        </w:rPr>
        <w:t>i</w:t>
      </w:r>
      <w:r w:rsidR="0044327D" w:rsidRPr="0044327D">
        <w:rPr>
          <w:bCs/>
          <w:lang w:val="en-GB"/>
        </w:rPr>
        <w:t>n the morning of the conference.</w:t>
      </w:r>
    </w:p>
    <w:p w14:paraId="00BE33F5" w14:textId="77777777" w:rsidR="0044327D" w:rsidRPr="0044327D" w:rsidRDefault="0044327D" w:rsidP="0044327D">
      <w:pPr>
        <w:spacing w:after="0" w:line="240" w:lineRule="auto"/>
        <w:jc w:val="both"/>
        <w:rPr>
          <w:b/>
          <w:bCs/>
          <w:sz w:val="10"/>
          <w:szCs w:val="10"/>
          <w:lang w:val="en-GB"/>
        </w:rPr>
      </w:pPr>
    </w:p>
    <w:p w14:paraId="2E99B7C8" w14:textId="50392C78" w:rsidR="00B53607" w:rsidRPr="00B53607" w:rsidRDefault="00DF4F88" w:rsidP="0046113C">
      <w:pPr>
        <w:spacing w:afterLines="60" w:after="144" w:line="240" w:lineRule="auto"/>
        <w:jc w:val="both"/>
        <w:rPr>
          <w:sz w:val="28"/>
          <w:lang w:val="en-US"/>
        </w:rPr>
      </w:pPr>
      <w:r w:rsidRPr="00DF4F88">
        <w:rPr>
          <w:b/>
          <w:bCs/>
          <w:sz w:val="28"/>
          <w:lang w:val="en-GB"/>
        </w:rPr>
        <w:t xml:space="preserve">Conference </w:t>
      </w:r>
      <w:r w:rsidR="00FB792C" w:rsidRPr="00DF4F88">
        <w:rPr>
          <w:b/>
          <w:bCs/>
          <w:sz w:val="28"/>
          <w:lang w:val="en-GB"/>
        </w:rPr>
        <w:t>Registration</w:t>
      </w:r>
      <w:r w:rsidR="0046113C">
        <w:rPr>
          <w:b/>
          <w:bCs/>
          <w:sz w:val="28"/>
          <w:lang w:val="en-GB"/>
        </w:rPr>
        <w:t xml:space="preserve">: </w:t>
      </w:r>
      <w:bookmarkStart w:id="0" w:name="_GoBack"/>
      <w:r w:rsidR="00700CED">
        <w:fldChar w:fldCharType="begin"/>
      </w:r>
      <w:r w:rsidR="00700CED" w:rsidRPr="00197D0D">
        <w:rPr>
          <w:lang w:val="en-US"/>
        </w:rPr>
        <w:instrText xml:space="preserve"> HYPERLINK "https://forms.gle/YXgtBTjP92H6fHkc9" </w:instrText>
      </w:r>
      <w:r w:rsidR="00700CED">
        <w:fldChar w:fldCharType="separate"/>
      </w:r>
      <w:r w:rsidR="00B53607" w:rsidRPr="002B6F0F">
        <w:rPr>
          <w:rStyle w:val="Hyperlink"/>
          <w:b/>
          <w:bCs/>
          <w:sz w:val="28"/>
          <w:lang w:val="en-GB"/>
        </w:rPr>
        <w:t>https://forms.gle/YXgtBTjP92H6fHkc9</w:t>
      </w:r>
      <w:r w:rsidR="00700CED">
        <w:rPr>
          <w:rStyle w:val="Hyperlink"/>
          <w:b/>
          <w:bCs/>
          <w:sz w:val="28"/>
          <w:lang w:val="en-GB"/>
        </w:rPr>
        <w:fldChar w:fldCharType="end"/>
      </w:r>
      <w:bookmarkEnd w:id="0"/>
    </w:p>
    <w:p w14:paraId="58AFAA48" w14:textId="05B4E91F" w:rsidR="00DF4F88" w:rsidRDefault="00DF4F88" w:rsidP="00CD312A">
      <w:pPr>
        <w:spacing w:afterLines="60" w:after="144" w:line="240" w:lineRule="auto"/>
        <w:jc w:val="both"/>
        <w:rPr>
          <w:b/>
          <w:bCs/>
          <w:lang w:val="en-GB"/>
        </w:rPr>
      </w:pPr>
      <w:r>
        <w:rPr>
          <w:b/>
          <w:bCs/>
          <w:lang w:val="en-GB"/>
        </w:rPr>
        <w:t>Deadline for registration: 10</w:t>
      </w:r>
      <w:r w:rsidRPr="00DF4F88">
        <w:rPr>
          <w:b/>
          <w:bCs/>
          <w:vertAlign w:val="superscript"/>
          <w:lang w:val="en-GB"/>
        </w:rPr>
        <w:t>th</w:t>
      </w:r>
      <w:r>
        <w:rPr>
          <w:b/>
          <w:bCs/>
          <w:lang w:val="en-GB"/>
        </w:rPr>
        <w:t xml:space="preserve"> June 2022</w:t>
      </w:r>
    </w:p>
    <w:p w14:paraId="1EABAAD4" w14:textId="54AB38B7" w:rsidR="00DF4F88" w:rsidRPr="00DF4F88" w:rsidRDefault="00DF4F88" w:rsidP="00AE4D95">
      <w:pPr>
        <w:spacing w:after="0" w:line="240" w:lineRule="auto"/>
        <w:jc w:val="both"/>
        <w:rPr>
          <w:b/>
          <w:bCs/>
          <w:sz w:val="10"/>
          <w:szCs w:val="10"/>
          <w:lang w:val="en-GB"/>
        </w:rPr>
      </w:pPr>
    </w:p>
    <w:p w14:paraId="209D222B" w14:textId="77777777" w:rsidR="00DF4F88" w:rsidRPr="00DF4F88" w:rsidRDefault="00DF4F88" w:rsidP="00DF4F88">
      <w:pPr>
        <w:spacing w:afterLines="60" w:after="144" w:line="240" w:lineRule="auto"/>
        <w:jc w:val="both"/>
        <w:rPr>
          <w:b/>
          <w:bCs/>
          <w:sz w:val="28"/>
          <w:lang w:val="en-GB"/>
        </w:rPr>
      </w:pPr>
      <w:r w:rsidRPr="00DF4F88">
        <w:rPr>
          <w:b/>
          <w:bCs/>
          <w:sz w:val="28"/>
          <w:lang w:val="en-GB"/>
        </w:rPr>
        <w:t>Information regarding COVID-19 (Coronavirus SARS-CoV-2)</w:t>
      </w:r>
    </w:p>
    <w:p w14:paraId="47347ECC" w14:textId="77777777" w:rsidR="00DF4F88" w:rsidRPr="00FC5CA7" w:rsidRDefault="00DF4F88" w:rsidP="00DF4F88">
      <w:pPr>
        <w:spacing w:afterLines="60" w:after="144" w:line="240" w:lineRule="auto"/>
        <w:jc w:val="both"/>
        <w:rPr>
          <w:bCs/>
          <w:lang w:val="en-GB"/>
        </w:rPr>
      </w:pPr>
      <w:r w:rsidRPr="00FC5CA7">
        <w:rPr>
          <w:bCs/>
          <w:lang w:val="en-GB"/>
        </w:rPr>
        <w:t xml:space="preserve">The rules of Poland and Warsaw University of Technology regarding COVID-19 (Coronavirus SARS-CoV-2) that are valid at the time of the conference are </w:t>
      </w:r>
      <w:r w:rsidRPr="005908BA">
        <w:rPr>
          <w:bCs/>
          <w:lang w:val="en-GB"/>
        </w:rPr>
        <w:t>mandatory</w:t>
      </w:r>
      <w:r w:rsidRPr="00FC5CA7">
        <w:rPr>
          <w:bCs/>
          <w:lang w:val="en-GB"/>
        </w:rPr>
        <w:t xml:space="preserve"> for the </w:t>
      </w:r>
      <w:r>
        <w:rPr>
          <w:bCs/>
          <w:lang w:val="en-GB"/>
        </w:rPr>
        <w:t xml:space="preserve">personal </w:t>
      </w:r>
      <w:r w:rsidRPr="00FC5CA7">
        <w:rPr>
          <w:bCs/>
          <w:lang w:val="en-GB"/>
        </w:rPr>
        <w:t xml:space="preserve">participation on </w:t>
      </w:r>
      <w:r>
        <w:rPr>
          <w:bCs/>
          <w:lang w:val="en-GB"/>
        </w:rPr>
        <w:t>venue</w:t>
      </w:r>
      <w:r w:rsidRPr="00FC5CA7">
        <w:rPr>
          <w:bCs/>
          <w:lang w:val="en-GB"/>
        </w:rPr>
        <w:t xml:space="preserve"> in </w:t>
      </w:r>
      <w:r>
        <w:rPr>
          <w:bCs/>
          <w:lang w:val="en-GB"/>
        </w:rPr>
        <w:t>p</w:t>
      </w:r>
      <w:r w:rsidRPr="00FC5CA7">
        <w:rPr>
          <w:bCs/>
          <w:lang w:val="en-GB"/>
        </w:rPr>
        <w:t>resence.</w:t>
      </w:r>
    </w:p>
    <w:p w14:paraId="77DD4205" w14:textId="55A6264A" w:rsidR="00DF4F88" w:rsidRPr="007D0249" w:rsidRDefault="00DF4F88" w:rsidP="00DF4F88">
      <w:pPr>
        <w:spacing w:afterLines="60" w:after="144" w:line="240" w:lineRule="auto"/>
        <w:jc w:val="center"/>
        <w:rPr>
          <w:lang w:val="en-GB"/>
        </w:rPr>
      </w:pPr>
      <w:r w:rsidRPr="007D0249">
        <w:rPr>
          <w:b/>
          <w:bCs/>
          <w:lang w:val="en-GB"/>
        </w:rPr>
        <w:lastRenderedPageBreak/>
        <w:t xml:space="preserve">For more information follow the Conference Website: </w:t>
      </w:r>
      <w:hyperlink r:id="rId9" w:history="1">
        <w:r w:rsidRPr="007D0249">
          <w:rPr>
            <w:rStyle w:val="Hyperlink"/>
            <w:b/>
            <w:bCs/>
            <w:lang w:val="en-GB"/>
          </w:rPr>
          <w:t>http://puvaca.eu/</w:t>
        </w:r>
      </w:hyperlink>
    </w:p>
    <w:sectPr w:rsidR="00DF4F88" w:rsidRPr="007D0249" w:rsidSect="00AE4D95">
      <w:headerReference w:type="default" r:id="rId10"/>
      <w:headerReference w:type="first" r:id="rId11"/>
      <w:pgSz w:w="11906" w:h="16838"/>
      <w:pgMar w:top="1134" w:right="1134" w:bottom="737" w:left="1134" w:header="567"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1C3B1" w16cex:dateUtc="2022-03-30T08:46:00Z"/>
  <w16cex:commentExtensible w16cex:durableId="25F1C3B2" w16cex:dateUtc="2022-03-30T08:46:00Z"/>
  <w16cex:commentExtensible w16cex:durableId="25F1C3B3" w16cex:dateUtc="2022-03-30T08:46:00Z"/>
  <w16cex:commentExtensible w16cex:durableId="25F1C3B4" w16cex:dateUtc="2022-03-30T0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99362D" w16cid:durableId="25F1C3B1"/>
  <w16cid:commentId w16cid:paraId="47784422" w16cid:durableId="25F1C3B2"/>
  <w16cid:commentId w16cid:paraId="46B74E70" w16cid:durableId="25F1C3B3"/>
  <w16cid:commentId w16cid:paraId="5919FA84" w16cid:durableId="25F1C3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F5D69" w14:textId="77777777" w:rsidR="00700CED" w:rsidRDefault="00700CED" w:rsidP="00CD3613">
      <w:pPr>
        <w:spacing w:after="0" w:line="240" w:lineRule="auto"/>
      </w:pPr>
      <w:r>
        <w:separator/>
      </w:r>
    </w:p>
  </w:endnote>
  <w:endnote w:type="continuationSeparator" w:id="0">
    <w:p w14:paraId="51696C88" w14:textId="77777777" w:rsidR="00700CED" w:rsidRDefault="00700CED" w:rsidP="00CD3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3469F" w14:textId="77777777" w:rsidR="00700CED" w:rsidRDefault="00700CED" w:rsidP="00CD3613">
      <w:pPr>
        <w:spacing w:after="0" w:line="240" w:lineRule="auto"/>
      </w:pPr>
      <w:r>
        <w:separator/>
      </w:r>
    </w:p>
  </w:footnote>
  <w:footnote w:type="continuationSeparator" w:id="0">
    <w:p w14:paraId="25194BD7" w14:textId="77777777" w:rsidR="00700CED" w:rsidRDefault="00700CED" w:rsidP="00CD36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A4738" w14:textId="2A7E31A1" w:rsidR="00CD3613" w:rsidRDefault="00CD3613" w:rsidP="00BE411B">
    <w:pPr>
      <w:pStyle w:val="Kopfzeile"/>
      <w:tabs>
        <w:tab w:val="clear" w:pos="9072"/>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FA237" w14:textId="2035FC13" w:rsidR="00CD312A" w:rsidRDefault="00CD312A" w:rsidP="00CD312A">
    <w:pPr>
      <w:pStyle w:val="Kopfzeile"/>
      <w:tabs>
        <w:tab w:val="clear" w:pos="9072"/>
        <w:tab w:val="right" w:pos="9638"/>
      </w:tabs>
    </w:pPr>
    <w:r w:rsidRPr="00530221">
      <w:rPr>
        <w:noProof/>
        <w:lang w:eastAsia="de-DE"/>
      </w:rPr>
      <w:drawing>
        <wp:inline distT="0" distB="0" distL="0" distR="0" wp14:anchorId="3D2EDE57" wp14:editId="6701F1D6">
          <wp:extent cx="2200000" cy="792000"/>
          <wp:effectExtent l="0" t="0" r="0" b="8255"/>
          <wp:docPr id="1" name="Grafik 1" descr="http://puvaca.eu/wp-content/uploads/2019/04/logotip-300x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vaca.eu/wp-content/uploads/2019/04/logotip-300x10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000" cy="792000"/>
                  </a:xfrm>
                  <a:prstGeom prst="rect">
                    <a:avLst/>
                  </a:prstGeom>
                  <a:noFill/>
                  <a:ln>
                    <a:noFill/>
                  </a:ln>
                </pic:spPr>
              </pic:pic>
            </a:graphicData>
          </a:graphic>
        </wp:inline>
      </w:drawing>
    </w:r>
    <w:r>
      <w:tab/>
    </w:r>
    <w:r>
      <w:tab/>
    </w:r>
    <w:r w:rsidR="00C4595F">
      <w:rPr>
        <w:noProof/>
        <w:lang w:eastAsia="de-DE"/>
      </w:rPr>
      <w:drawing>
        <wp:inline distT="0" distB="0" distL="0" distR="0" wp14:anchorId="521427F6" wp14:editId="1A5F5D9D">
          <wp:extent cx="2052255" cy="540000"/>
          <wp:effectExtent l="0" t="0" r="571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052255" cy="5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30784"/>
    <w:multiLevelType w:val="hybridMultilevel"/>
    <w:tmpl w:val="F5BE372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B4B4456"/>
    <w:multiLevelType w:val="hybridMultilevel"/>
    <w:tmpl w:val="BBE25794"/>
    <w:lvl w:ilvl="0" w:tplc="04070005">
      <w:start w:val="1"/>
      <w:numFmt w:val="bullet"/>
      <w:lvlText w:val=""/>
      <w:lvlJc w:val="left"/>
      <w:pPr>
        <w:ind w:left="899"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D3C42F7"/>
    <w:multiLevelType w:val="hybridMultilevel"/>
    <w:tmpl w:val="EB68AF1A"/>
    <w:lvl w:ilvl="0" w:tplc="5A48E24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0EA567C"/>
    <w:multiLevelType w:val="hybridMultilevel"/>
    <w:tmpl w:val="435EB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E8E3A50"/>
    <w:multiLevelType w:val="hybridMultilevel"/>
    <w:tmpl w:val="FA1EE9D4"/>
    <w:lvl w:ilvl="0" w:tplc="35BCCFD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2E671CE"/>
    <w:multiLevelType w:val="hybridMultilevel"/>
    <w:tmpl w:val="830CF140"/>
    <w:lvl w:ilvl="0" w:tplc="F8E29578">
      <w:start w:val="1"/>
      <w:numFmt w:val="bullet"/>
      <w:lvlText w:val="-"/>
      <w:lvlJc w:val="left"/>
      <w:pPr>
        <w:ind w:left="899" w:hanging="360"/>
      </w:pPr>
      <w:rPr>
        <w:rFonts w:ascii="Calibri" w:hAnsi="Calibri" w:hint="default"/>
      </w:rPr>
    </w:lvl>
    <w:lvl w:ilvl="1" w:tplc="04070003" w:tentative="1">
      <w:start w:val="1"/>
      <w:numFmt w:val="bullet"/>
      <w:lvlText w:val="o"/>
      <w:lvlJc w:val="left"/>
      <w:pPr>
        <w:ind w:left="1619" w:hanging="360"/>
      </w:pPr>
      <w:rPr>
        <w:rFonts w:ascii="Courier New" w:hAnsi="Courier New" w:cs="Courier New" w:hint="default"/>
      </w:rPr>
    </w:lvl>
    <w:lvl w:ilvl="2" w:tplc="04070005" w:tentative="1">
      <w:start w:val="1"/>
      <w:numFmt w:val="bullet"/>
      <w:lvlText w:val=""/>
      <w:lvlJc w:val="left"/>
      <w:pPr>
        <w:ind w:left="2339" w:hanging="360"/>
      </w:pPr>
      <w:rPr>
        <w:rFonts w:ascii="Wingdings" w:hAnsi="Wingdings" w:hint="default"/>
      </w:rPr>
    </w:lvl>
    <w:lvl w:ilvl="3" w:tplc="04070001" w:tentative="1">
      <w:start w:val="1"/>
      <w:numFmt w:val="bullet"/>
      <w:lvlText w:val=""/>
      <w:lvlJc w:val="left"/>
      <w:pPr>
        <w:ind w:left="3059" w:hanging="360"/>
      </w:pPr>
      <w:rPr>
        <w:rFonts w:ascii="Symbol" w:hAnsi="Symbol" w:hint="default"/>
      </w:rPr>
    </w:lvl>
    <w:lvl w:ilvl="4" w:tplc="04070003" w:tentative="1">
      <w:start w:val="1"/>
      <w:numFmt w:val="bullet"/>
      <w:lvlText w:val="o"/>
      <w:lvlJc w:val="left"/>
      <w:pPr>
        <w:ind w:left="3779" w:hanging="360"/>
      </w:pPr>
      <w:rPr>
        <w:rFonts w:ascii="Courier New" w:hAnsi="Courier New" w:cs="Courier New" w:hint="default"/>
      </w:rPr>
    </w:lvl>
    <w:lvl w:ilvl="5" w:tplc="04070005" w:tentative="1">
      <w:start w:val="1"/>
      <w:numFmt w:val="bullet"/>
      <w:lvlText w:val=""/>
      <w:lvlJc w:val="left"/>
      <w:pPr>
        <w:ind w:left="4499" w:hanging="360"/>
      </w:pPr>
      <w:rPr>
        <w:rFonts w:ascii="Wingdings" w:hAnsi="Wingdings" w:hint="default"/>
      </w:rPr>
    </w:lvl>
    <w:lvl w:ilvl="6" w:tplc="04070001" w:tentative="1">
      <w:start w:val="1"/>
      <w:numFmt w:val="bullet"/>
      <w:lvlText w:val=""/>
      <w:lvlJc w:val="left"/>
      <w:pPr>
        <w:ind w:left="5219" w:hanging="360"/>
      </w:pPr>
      <w:rPr>
        <w:rFonts w:ascii="Symbol" w:hAnsi="Symbol" w:hint="default"/>
      </w:rPr>
    </w:lvl>
    <w:lvl w:ilvl="7" w:tplc="04070003" w:tentative="1">
      <w:start w:val="1"/>
      <w:numFmt w:val="bullet"/>
      <w:lvlText w:val="o"/>
      <w:lvlJc w:val="left"/>
      <w:pPr>
        <w:ind w:left="5939" w:hanging="360"/>
      </w:pPr>
      <w:rPr>
        <w:rFonts w:ascii="Courier New" w:hAnsi="Courier New" w:cs="Courier New" w:hint="default"/>
      </w:rPr>
    </w:lvl>
    <w:lvl w:ilvl="8" w:tplc="04070005" w:tentative="1">
      <w:start w:val="1"/>
      <w:numFmt w:val="bullet"/>
      <w:lvlText w:val=""/>
      <w:lvlJc w:val="left"/>
      <w:pPr>
        <w:ind w:left="6659" w:hanging="360"/>
      </w:pPr>
      <w:rPr>
        <w:rFonts w:ascii="Wingdings" w:hAnsi="Wingdings" w:hint="default"/>
      </w:rPr>
    </w:lvl>
  </w:abstractNum>
  <w:abstractNum w:abstractNumId="6">
    <w:nsid w:val="37DD65E4"/>
    <w:multiLevelType w:val="hybridMultilevel"/>
    <w:tmpl w:val="394A472E"/>
    <w:lvl w:ilvl="0" w:tplc="1F8C97A8">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DC72C38"/>
    <w:multiLevelType w:val="hybridMultilevel"/>
    <w:tmpl w:val="4F865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2E34B66"/>
    <w:multiLevelType w:val="hybridMultilevel"/>
    <w:tmpl w:val="FE106818"/>
    <w:lvl w:ilvl="0" w:tplc="8C68F30E">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46FC04CB"/>
    <w:multiLevelType w:val="hybridMultilevel"/>
    <w:tmpl w:val="CB78325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0033C60"/>
    <w:multiLevelType w:val="hybridMultilevel"/>
    <w:tmpl w:val="D7FA1E58"/>
    <w:lvl w:ilvl="0" w:tplc="04070005">
      <w:start w:val="1"/>
      <w:numFmt w:val="bullet"/>
      <w:lvlText w:val=""/>
      <w:lvlJc w:val="left"/>
      <w:pPr>
        <w:ind w:left="899" w:hanging="360"/>
      </w:pPr>
      <w:rPr>
        <w:rFonts w:ascii="Wingdings" w:hAnsi="Wingdings" w:hint="default"/>
      </w:rPr>
    </w:lvl>
    <w:lvl w:ilvl="1" w:tplc="04070003" w:tentative="1">
      <w:start w:val="1"/>
      <w:numFmt w:val="bullet"/>
      <w:lvlText w:val="o"/>
      <w:lvlJc w:val="left"/>
      <w:pPr>
        <w:ind w:left="1619" w:hanging="360"/>
      </w:pPr>
      <w:rPr>
        <w:rFonts w:ascii="Courier New" w:hAnsi="Courier New" w:cs="Courier New" w:hint="default"/>
      </w:rPr>
    </w:lvl>
    <w:lvl w:ilvl="2" w:tplc="04070005" w:tentative="1">
      <w:start w:val="1"/>
      <w:numFmt w:val="bullet"/>
      <w:lvlText w:val=""/>
      <w:lvlJc w:val="left"/>
      <w:pPr>
        <w:ind w:left="2339" w:hanging="360"/>
      </w:pPr>
      <w:rPr>
        <w:rFonts w:ascii="Wingdings" w:hAnsi="Wingdings" w:hint="default"/>
      </w:rPr>
    </w:lvl>
    <w:lvl w:ilvl="3" w:tplc="04070001" w:tentative="1">
      <w:start w:val="1"/>
      <w:numFmt w:val="bullet"/>
      <w:lvlText w:val=""/>
      <w:lvlJc w:val="left"/>
      <w:pPr>
        <w:ind w:left="3059" w:hanging="360"/>
      </w:pPr>
      <w:rPr>
        <w:rFonts w:ascii="Symbol" w:hAnsi="Symbol" w:hint="default"/>
      </w:rPr>
    </w:lvl>
    <w:lvl w:ilvl="4" w:tplc="04070003" w:tentative="1">
      <w:start w:val="1"/>
      <w:numFmt w:val="bullet"/>
      <w:lvlText w:val="o"/>
      <w:lvlJc w:val="left"/>
      <w:pPr>
        <w:ind w:left="3779" w:hanging="360"/>
      </w:pPr>
      <w:rPr>
        <w:rFonts w:ascii="Courier New" w:hAnsi="Courier New" w:cs="Courier New" w:hint="default"/>
      </w:rPr>
    </w:lvl>
    <w:lvl w:ilvl="5" w:tplc="04070005" w:tentative="1">
      <w:start w:val="1"/>
      <w:numFmt w:val="bullet"/>
      <w:lvlText w:val=""/>
      <w:lvlJc w:val="left"/>
      <w:pPr>
        <w:ind w:left="4499" w:hanging="360"/>
      </w:pPr>
      <w:rPr>
        <w:rFonts w:ascii="Wingdings" w:hAnsi="Wingdings" w:hint="default"/>
      </w:rPr>
    </w:lvl>
    <w:lvl w:ilvl="6" w:tplc="04070001" w:tentative="1">
      <w:start w:val="1"/>
      <w:numFmt w:val="bullet"/>
      <w:lvlText w:val=""/>
      <w:lvlJc w:val="left"/>
      <w:pPr>
        <w:ind w:left="5219" w:hanging="360"/>
      </w:pPr>
      <w:rPr>
        <w:rFonts w:ascii="Symbol" w:hAnsi="Symbol" w:hint="default"/>
      </w:rPr>
    </w:lvl>
    <w:lvl w:ilvl="7" w:tplc="04070003" w:tentative="1">
      <w:start w:val="1"/>
      <w:numFmt w:val="bullet"/>
      <w:lvlText w:val="o"/>
      <w:lvlJc w:val="left"/>
      <w:pPr>
        <w:ind w:left="5939" w:hanging="360"/>
      </w:pPr>
      <w:rPr>
        <w:rFonts w:ascii="Courier New" w:hAnsi="Courier New" w:cs="Courier New" w:hint="default"/>
      </w:rPr>
    </w:lvl>
    <w:lvl w:ilvl="8" w:tplc="04070005" w:tentative="1">
      <w:start w:val="1"/>
      <w:numFmt w:val="bullet"/>
      <w:lvlText w:val=""/>
      <w:lvlJc w:val="left"/>
      <w:pPr>
        <w:ind w:left="6659" w:hanging="360"/>
      </w:pPr>
      <w:rPr>
        <w:rFonts w:ascii="Wingdings" w:hAnsi="Wingdings" w:hint="default"/>
      </w:rPr>
    </w:lvl>
  </w:abstractNum>
  <w:abstractNum w:abstractNumId="11">
    <w:nsid w:val="50BE5EE0"/>
    <w:multiLevelType w:val="hybridMultilevel"/>
    <w:tmpl w:val="EB362930"/>
    <w:lvl w:ilvl="0" w:tplc="04070001">
      <w:start w:val="1"/>
      <w:numFmt w:val="bullet"/>
      <w:lvlText w:val=""/>
      <w:lvlJc w:val="left"/>
      <w:pPr>
        <w:ind w:left="899" w:hanging="360"/>
      </w:pPr>
      <w:rPr>
        <w:rFonts w:ascii="Symbol" w:hAnsi="Symbol" w:hint="default"/>
      </w:rPr>
    </w:lvl>
    <w:lvl w:ilvl="1" w:tplc="04070003" w:tentative="1">
      <w:start w:val="1"/>
      <w:numFmt w:val="bullet"/>
      <w:lvlText w:val="o"/>
      <w:lvlJc w:val="left"/>
      <w:pPr>
        <w:ind w:left="1619" w:hanging="360"/>
      </w:pPr>
      <w:rPr>
        <w:rFonts w:ascii="Courier New" w:hAnsi="Courier New" w:cs="Courier New" w:hint="default"/>
      </w:rPr>
    </w:lvl>
    <w:lvl w:ilvl="2" w:tplc="04070005" w:tentative="1">
      <w:start w:val="1"/>
      <w:numFmt w:val="bullet"/>
      <w:lvlText w:val=""/>
      <w:lvlJc w:val="left"/>
      <w:pPr>
        <w:ind w:left="2339" w:hanging="360"/>
      </w:pPr>
      <w:rPr>
        <w:rFonts w:ascii="Wingdings" w:hAnsi="Wingdings" w:hint="default"/>
      </w:rPr>
    </w:lvl>
    <w:lvl w:ilvl="3" w:tplc="04070001" w:tentative="1">
      <w:start w:val="1"/>
      <w:numFmt w:val="bullet"/>
      <w:lvlText w:val=""/>
      <w:lvlJc w:val="left"/>
      <w:pPr>
        <w:ind w:left="3059" w:hanging="360"/>
      </w:pPr>
      <w:rPr>
        <w:rFonts w:ascii="Symbol" w:hAnsi="Symbol" w:hint="default"/>
      </w:rPr>
    </w:lvl>
    <w:lvl w:ilvl="4" w:tplc="04070003" w:tentative="1">
      <w:start w:val="1"/>
      <w:numFmt w:val="bullet"/>
      <w:lvlText w:val="o"/>
      <w:lvlJc w:val="left"/>
      <w:pPr>
        <w:ind w:left="3779" w:hanging="360"/>
      </w:pPr>
      <w:rPr>
        <w:rFonts w:ascii="Courier New" w:hAnsi="Courier New" w:cs="Courier New" w:hint="default"/>
      </w:rPr>
    </w:lvl>
    <w:lvl w:ilvl="5" w:tplc="04070005" w:tentative="1">
      <w:start w:val="1"/>
      <w:numFmt w:val="bullet"/>
      <w:lvlText w:val=""/>
      <w:lvlJc w:val="left"/>
      <w:pPr>
        <w:ind w:left="4499" w:hanging="360"/>
      </w:pPr>
      <w:rPr>
        <w:rFonts w:ascii="Wingdings" w:hAnsi="Wingdings" w:hint="default"/>
      </w:rPr>
    </w:lvl>
    <w:lvl w:ilvl="6" w:tplc="04070001" w:tentative="1">
      <w:start w:val="1"/>
      <w:numFmt w:val="bullet"/>
      <w:lvlText w:val=""/>
      <w:lvlJc w:val="left"/>
      <w:pPr>
        <w:ind w:left="5219" w:hanging="360"/>
      </w:pPr>
      <w:rPr>
        <w:rFonts w:ascii="Symbol" w:hAnsi="Symbol" w:hint="default"/>
      </w:rPr>
    </w:lvl>
    <w:lvl w:ilvl="7" w:tplc="04070003" w:tentative="1">
      <w:start w:val="1"/>
      <w:numFmt w:val="bullet"/>
      <w:lvlText w:val="o"/>
      <w:lvlJc w:val="left"/>
      <w:pPr>
        <w:ind w:left="5939" w:hanging="360"/>
      </w:pPr>
      <w:rPr>
        <w:rFonts w:ascii="Courier New" w:hAnsi="Courier New" w:cs="Courier New" w:hint="default"/>
      </w:rPr>
    </w:lvl>
    <w:lvl w:ilvl="8" w:tplc="04070005" w:tentative="1">
      <w:start w:val="1"/>
      <w:numFmt w:val="bullet"/>
      <w:lvlText w:val=""/>
      <w:lvlJc w:val="left"/>
      <w:pPr>
        <w:ind w:left="6659" w:hanging="360"/>
      </w:pPr>
      <w:rPr>
        <w:rFonts w:ascii="Wingdings" w:hAnsi="Wingdings" w:hint="default"/>
      </w:rPr>
    </w:lvl>
  </w:abstractNum>
  <w:abstractNum w:abstractNumId="12">
    <w:nsid w:val="62831903"/>
    <w:multiLevelType w:val="hybridMultilevel"/>
    <w:tmpl w:val="7902C17E"/>
    <w:lvl w:ilvl="0" w:tplc="F8E29578">
      <w:start w:val="1"/>
      <w:numFmt w:val="bullet"/>
      <w:lvlText w:val="-"/>
      <w:lvlJc w:val="left"/>
      <w:pPr>
        <w:ind w:left="899"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6841107"/>
    <w:multiLevelType w:val="hybridMultilevel"/>
    <w:tmpl w:val="C5840CF0"/>
    <w:lvl w:ilvl="0" w:tplc="C8587628">
      <w:start w:val="1"/>
      <w:numFmt w:val="bullet"/>
      <w:lvlText w:val=""/>
      <w:lvlJc w:val="left"/>
      <w:pPr>
        <w:tabs>
          <w:tab w:val="num" w:pos="720"/>
        </w:tabs>
        <w:ind w:left="720" w:hanging="360"/>
      </w:pPr>
      <w:rPr>
        <w:rFonts w:ascii="Wingdings" w:hAnsi="Wingdings" w:hint="default"/>
      </w:rPr>
    </w:lvl>
    <w:lvl w:ilvl="1" w:tplc="605AF6D2" w:tentative="1">
      <w:start w:val="1"/>
      <w:numFmt w:val="bullet"/>
      <w:lvlText w:val=""/>
      <w:lvlJc w:val="left"/>
      <w:pPr>
        <w:tabs>
          <w:tab w:val="num" w:pos="1440"/>
        </w:tabs>
        <w:ind w:left="1440" w:hanging="360"/>
      </w:pPr>
      <w:rPr>
        <w:rFonts w:ascii="Wingdings" w:hAnsi="Wingdings" w:hint="default"/>
      </w:rPr>
    </w:lvl>
    <w:lvl w:ilvl="2" w:tplc="657A945A">
      <w:start w:val="1"/>
      <w:numFmt w:val="bullet"/>
      <w:lvlText w:val=""/>
      <w:lvlJc w:val="left"/>
      <w:pPr>
        <w:tabs>
          <w:tab w:val="num" w:pos="2160"/>
        </w:tabs>
        <w:ind w:left="2160" w:hanging="360"/>
      </w:pPr>
      <w:rPr>
        <w:rFonts w:ascii="Wingdings" w:hAnsi="Wingdings" w:hint="default"/>
      </w:rPr>
    </w:lvl>
    <w:lvl w:ilvl="3" w:tplc="EF16A398" w:tentative="1">
      <w:start w:val="1"/>
      <w:numFmt w:val="bullet"/>
      <w:lvlText w:val=""/>
      <w:lvlJc w:val="left"/>
      <w:pPr>
        <w:tabs>
          <w:tab w:val="num" w:pos="2880"/>
        </w:tabs>
        <w:ind w:left="2880" w:hanging="360"/>
      </w:pPr>
      <w:rPr>
        <w:rFonts w:ascii="Wingdings" w:hAnsi="Wingdings" w:hint="default"/>
      </w:rPr>
    </w:lvl>
    <w:lvl w:ilvl="4" w:tplc="ACEA1772" w:tentative="1">
      <w:start w:val="1"/>
      <w:numFmt w:val="bullet"/>
      <w:lvlText w:val=""/>
      <w:lvlJc w:val="left"/>
      <w:pPr>
        <w:tabs>
          <w:tab w:val="num" w:pos="3600"/>
        </w:tabs>
        <w:ind w:left="3600" w:hanging="360"/>
      </w:pPr>
      <w:rPr>
        <w:rFonts w:ascii="Wingdings" w:hAnsi="Wingdings" w:hint="default"/>
      </w:rPr>
    </w:lvl>
    <w:lvl w:ilvl="5" w:tplc="E0327998" w:tentative="1">
      <w:start w:val="1"/>
      <w:numFmt w:val="bullet"/>
      <w:lvlText w:val=""/>
      <w:lvlJc w:val="left"/>
      <w:pPr>
        <w:tabs>
          <w:tab w:val="num" w:pos="4320"/>
        </w:tabs>
        <w:ind w:left="4320" w:hanging="360"/>
      </w:pPr>
      <w:rPr>
        <w:rFonts w:ascii="Wingdings" w:hAnsi="Wingdings" w:hint="default"/>
      </w:rPr>
    </w:lvl>
    <w:lvl w:ilvl="6" w:tplc="1D48A50A" w:tentative="1">
      <w:start w:val="1"/>
      <w:numFmt w:val="bullet"/>
      <w:lvlText w:val=""/>
      <w:lvlJc w:val="left"/>
      <w:pPr>
        <w:tabs>
          <w:tab w:val="num" w:pos="5040"/>
        </w:tabs>
        <w:ind w:left="5040" w:hanging="360"/>
      </w:pPr>
      <w:rPr>
        <w:rFonts w:ascii="Wingdings" w:hAnsi="Wingdings" w:hint="default"/>
      </w:rPr>
    </w:lvl>
    <w:lvl w:ilvl="7" w:tplc="DF789A20" w:tentative="1">
      <w:start w:val="1"/>
      <w:numFmt w:val="bullet"/>
      <w:lvlText w:val=""/>
      <w:lvlJc w:val="left"/>
      <w:pPr>
        <w:tabs>
          <w:tab w:val="num" w:pos="5760"/>
        </w:tabs>
        <w:ind w:left="5760" w:hanging="360"/>
      </w:pPr>
      <w:rPr>
        <w:rFonts w:ascii="Wingdings" w:hAnsi="Wingdings" w:hint="default"/>
      </w:rPr>
    </w:lvl>
    <w:lvl w:ilvl="8" w:tplc="390277AA" w:tentative="1">
      <w:start w:val="1"/>
      <w:numFmt w:val="bullet"/>
      <w:lvlText w:val=""/>
      <w:lvlJc w:val="left"/>
      <w:pPr>
        <w:tabs>
          <w:tab w:val="num" w:pos="6480"/>
        </w:tabs>
        <w:ind w:left="6480" w:hanging="360"/>
      </w:pPr>
      <w:rPr>
        <w:rFonts w:ascii="Wingdings" w:hAnsi="Wingdings" w:hint="default"/>
      </w:rPr>
    </w:lvl>
  </w:abstractNum>
  <w:abstractNum w:abstractNumId="14">
    <w:nsid w:val="6BDF0DD6"/>
    <w:multiLevelType w:val="hybridMultilevel"/>
    <w:tmpl w:val="F26E12FC"/>
    <w:lvl w:ilvl="0" w:tplc="04070005">
      <w:start w:val="1"/>
      <w:numFmt w:val="bullet"/>
      <w:lvlText w:val=""/>
      <w:lvlJc w:val="left"/>
      <w:pPr>
        <w:ind w:left="899" w:hanging="360"/>
      </w:pPr>
      <w:rPr>
        <w:rFonts w:ascii="Wingdings" w:hAnsi="Wingdings" w:hint="default"/>
      </w:rPr>
    </w:lvl>
    <w:lvl w:ilvl="1" w:tplc="04070003" w:tentative="1">
      <w:start w:val="1"/>
      <w:numFmt w:val="bullet"/>
      <w:lvlText w:val="o"/>
      <w:lvlJc w:val="left"/>
      <w:pPr>
        <w:ind w:left="1619" w:hanging="360"/>
      </w:pPr>
      <w:rPr>
        <w:rFonts w:ascii="Courier New" w:hAnsi="Courier New" w:cs="Courier New" w:hint="default"/>
      </w:rPr>
    </w:lvl>
    <w:lvl w:ilvl="2" w:tplc="04070005" w:tentative="1">
      <w:start w:val="1"/>
      <w:numFmt w:val="bullet"/>
      <w:lvlText w:val=""/>
      <w:lvlJc w:val="left"/>
      <w:pPr>
        <w:ind w:left="2339" w:hanging="360"/>
      </w:pPr>
      <w:rPr>
        <w:rFonts w:ascii="Wingdings" w:hAnsi="Wingdings" w:hint="default"/>
      </w:rPr>
    </w:lvl>
    <w:lvl w:ilvl="3" w:tplc="04070001" w:tentative="1">
      <w:start w:val="1"/>
      <w:numFmt w:val="bullet"/>
      <w:lvlText w:val=""/>
      <w:lvlJc w:val="left"/>
      <w:pPr>
        <w:ind w:left="3059" w:hanging="360"/>
      </w:pPr>
      <w:rPr>
        <w:rFonts w:ascii="Symbol" w:hAnsi="Symbol" w:hint="default"/>
      </w:rPr>
    </w:lvl>
    <w:lvl w:ilvl="4" w:tplc="04070003" w:tentative="1">
      <w:start w:val="1"/>
      <w:numFmt w:val="bullet"/>
      <w:lvlText w:val="o"/>
      <w:lvlJc w:val="left"/>
      <w:pPr>
        <w:ind w:left="3779" w:hanging="360"/>
      </w:pPr>
      <w:rPr>
        <w:rFonts w:ascii="Courier New" w:hAnsi="Courier New" w:cs="Courier New" w:hint="default"/>
      </w:rPr>
    </w:lvl>
    <w:lvl w:ilvl="5" w:tplc="04070005" w:tentative="1">
      <w:start w:val="1"/>
      <w:numFmt w:val="bullet"/>
      <w:lvlText w:val=""/>
      <w:lvlJc w:val="left"/>
      <w:pPr>
        <w:ind w:left="4499" w:hanging="360"/>
      </w:pPr>
      <w:rPr>
        <w:rFonts w:ascii="Wingdings" w:hAnsi="Wingdings" w:hint="default"/>
      </w:rPr>
    </w:lvl>
    <w:lvl w:ilvl="6" w:tplc="04070001" w:tentative="1">
      <w:start w:val="1"/>
      <w:numFmt w:val="bullet"/>
      <w:lvlText w:val=""/>
      <w:lvlJc w:val="left"/>
      <w:pPr>
        <w:ind w:left="5219" w:hanging="360"/>
      </w:pPr>
      <w:rPr>
        <w:rFonts w:ascii="Symbol" w:hAnsi="Symbol" w:hint="default"/>
      </w:rPr>
    </w:lvl>
    <w:lvl w:ilvl="7" w:tplc="04070003" w:tentative="1">
      <w:start w:val="1"/>
      <w:numFmt w:val="bullet"/>
      <w:lvlText w:val="o"/>
      <w:lvlJc w:val="left"/>
      <w:pPr>
        <w:ind w:left="5939" w:hanging="360"/>
      </w:pPr>
      <w:rPr>
        <w:rFonts w:ascii="Courier New" w:hAnsi="Courier New" w:cs="Courier New" w:hint="default"/>
      </w:rPr>
    </w:lvl>
    <w:lvl w:ilvl="8" w:tplc="04070005" w:tentative="1">
      <w:start w:val="1"/>
      <w:numFmt w:val="bullet"/>
      <w:lvlText w:val=""/>
      <w:lvlJc w:val="left"/>
      <w:pPr>
        <w:ind w:left="6659" w:hanging="360"/>
      </w:pPr>
      <w:rPr>
        <w:rFonts w:ascii="Wingdings" w:hAnsi="Wingdings" w:hint="default"/>
      </w:rPr>
    </w:lvl>
  </w:abstractNum>
  <w:abstractNum w:abstractNumId="15">
    <w:nsid w:val="740D6809"/>
    <w:multiLevelType w:val="hybridMultilevel"/>
    <w:tmpl w:val="DF4A9CEE"/>
    <w:lvl w:ilvl="0" w:tplc="04070005">
      <w:start w:val="1"/>
      <w:numFmt w:val="bullet"/>
      <w:lvlText w:val=""/>
      <w:lvlJc w:val="left"/>
      <w:pPr>
        <w:ind w:left="899"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C6F08ED"/>
    <w:multiLevelType w:val="hybridMultilevel"/>
    <w:tmpl w:val="15D4D3CC"/>
    <w:lvl w:ilvl="0" w:tplc="04070005">
      <w:start w:val="1"/>
      <w:numFmt w:val="bullet"/>
      <w:lvlText w:val=""/>
      <w:lvlJc w:val="left"/>
      <w:pPr>
        <w:ind w:left="899" w:hanging="360"/>
      </w:pPr>
      <w:rPr>
        <w:rFonts w:ascii="Wingdings" w:hAnsi="Wingdings" w:hint="default"/>
      </w:rPr>
    </w:lvl>
    <w:lvl w:ilvl="1" w:tplc="04070003" w:tentative="1">
      <w:start w:val="1"/>
      <w:numFmt w:val="bullet"/>
      <w:lvlText w:val="o"/>
      <w:lvlJc w:val="left"/>
      <w:pPr>
        <w:ind w:left="1619" w:hanging="360"/>
      </w:pPr>
      <w:rPr>
        <w:rFonts w:ascii="Courier New" w:hAnsi="Courier New" w:cs="Courier New" w:hint="default"/>
      </w:rPr>
    </w:lvl>
    <w:lvl w:ilvl="2" w:tplc="04070005" w:tentative="1">
      <w:start w:val="1"/>
      <w:numFmt w:val="bullet"/>
      <w:lvlText w:val=""/>
      <w:lvlJc w:val="left"/>
      <w:pPr>
        <w:ind w:left="2339" w:hanging="360"/>
      </w:pPr>
      <w:rPr>
        <w:rFonts w:ascii="Wingdings" w:hAnsi="Wingdings" w:hint="default"/>
      </w:rPr>
    </w:lvl>
    <w:lvl w:ilvl="3" w:tplc="04070001" w:tentative="1">
      <w:start w:val="1"/>
      <w:numFmt w:val="bullet"/>
      <w:lvlText w:val=""/>
      <w:lvlJc w:val="left"/>
      <w:pPr>
        <w:ind w:left="3059" w:hanging="360"/>
      </w:pPr>
      <w:rPr>
        <w:rFonts w:ascii="Symbol" w:hAnsi="Symbol" w:hint="default"/>
      </w:rPr>
    </w:lvl>
    <w:lvl w:ilvl="4" w:tplc="04070003" w:tentative="1">
      <w:start w:val="1"/>
      <w:numFmt w:val="bullet"/>
      <w:lvlText w:val="o"/>
      <w:lvlJc w:val="left"/>
      <w:pPr>
        <w:ind w:left="3779" w:hanging="360"/>
      </w:pPr>
      <w:rPr>
        <w:rFonts w:ascii="Courier New" w:hAnsi="Courier New" w:cs="Courier New" w:hint="default"/>
      </w:rPr>
    </w:lvl>
    <w:lvl w:ilvl="5" w:tplc="04070005" w:tentative="1">
      <w:start w:val="1"/>
      <w:numFmt w:val="bullet"/>
      <w:lvlText w:val=""/>
      <w:lvlJc w:val="left"/>
      <w:pPr>
        <w:ind w:left="4499" w:hanging="360"/>
      </w:pPr>
      <w:rPr>
        <w:rFonts w:ascii="Wingdings" w:hAnsi="Wingdings" w:hint="default"/>
      </w:rPr>
    </w:lvl>
    <w:lvl w:ilvl="6" w:tplc="04070001" w:tentative="1">
      <w:start w:val="1"/>
      <w:numFmt w:val="bullet"/>
      <w:lvlText w:val=""/>
      <w:lvlJc w:val="left"/>
      <w:pPr>
        <w:ind w:left="5219" w:hanging="360"/>
      </w:pPr>
      <w:rPr>
        <w:rFonts w:ascii="Symbol" w:hAnsi="Symbol" w:hint="default"/>
      </w:rPr>
    </w:lvl>
    <w:lvl w:ilvl="7" w:tplc="04070003" w:tentative="1">
      <w:start w:val="1"/>
      <w:numFmt w:val="bullet"/>
      <w:lvlText w:val="o"/>
      <w:lvlJc w:val="left"/>
      <w:pPr>
        <w:ind w:left="5939" w:hanging="360"/>
      </w:pPr>
      <w:rPr>
        <w:rFonts w:ascii="Courier New" w:hAnsi="Courier New" w:cs="Courier New" w:hint="default"/>
      </w:rPr>
    </w:lvl>
    <w:lvl w:ilvl="8" w:tplc="04070005" w:tentative="1">
      <w:start w:val="1"/>
      <w:numFmt w:val="bullet"/>
      <w:lvlText w:val=""/>
      <w:lvlJc w:val="left"/>
      <w:pPr>
        <w:ind w:left="6659" w:hanging="360"/>
      </w:pPr>
      <w:rPr>
        <w:rFonts w:ascii="Wingdings" w:hAnsi="Wingdings" w:hint="default"/>
      </w:rPr>
    </w:lvl>
  </w:abstractNum>
  <w:num w:numId="1">
    <w:abstractNumId w:val="2"/>
  </w:num>
  <w:num w:numId="2">
    <w:abstractNumId w:val="8"/>
  </w:num>
  <w:num w:numId="3">
    <w:abstractNumId w:val="4"/>
  </w:num>
  <w:num w:numId="4">
    <w:abstractNumId w:val="9"/>
  </w:num>
  <w:num w:numId="5">
    <w:abstractNumId w:val="3"/>
  </w:num>
  <w:num w:numId="6">
    <w:abstractNumId w:val="7"/>
  </w:num>
  <w:num w:numId="7">
    <w:abstractNumId w:val="6"/>
  </w:num>
  <w:num w:numId="8">
    <w:abstractNumId w:val="12"/>
  </w:num>
  <w:num w:numId="9">
    <w:abstractNumId w:val="11"/>
  </w:num>
  <w:num w:numId="10">
    <w:abstractNumId w:val="5"/>
  </w:num>
  <w:num w:numId="11">
    <w:abstractNumId w:val="15"/>
  </w:num>
  <w:num w:numId="12">
    <w:abstractNumId w:val="1"/>
  </w:num>
  <w:num w:numId="13">
    <w:abstractNumId w:val="10"/>
  </w:num>
  <w:num w:numId="14">
    <w:abstractNumId w:val="16"/>
  </w:num>
  <w:num w:numId="15">
    <w:abstractNumId w:val="14"/>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czsjSxMDQzNjQwMTVV0lEKTi0uzszPAykwrgUAHkFaSSwAAAA="/>
  </w:docVars>
  <w:rsids>
    <w:rsidRoot w:val="00F61B73"/>
    <w:rsid w:val="00030922"/>
    <w:rsid w:val="00077C7B"/>
    <w:rsid w:val="000809B0"/>
    <w:rsid w:val="00092271"/>
    <w:rsid w:val="00094CED"/>
    <w:rsid w:val="000D7EEE"/>
    <w:rsid w:val="000F055D"/>
    <w:rsid w:val="000F7C84"/>
    <w:rsid w:val="001351C1"/>
    <w:rsid w:val="0016061B"/>
    <w:rsid w:val="00185528"/>
    <w:rsid w:val="00186894"/>
    <w:rsid w:val="00197D0D"/>
    <w:rsid w:val="001B7239"/>
    <w:rsid w:val="001D0F53"/>
    <w:rsid w:val="001E0EC3"/>
    <w:rsid w:val="001E4309"/>
    <w:rsid w:val="00211AAF"/>
    <w:rsid w:val="00215D44"/>
    <w:rsid w:val="0021626B"/>
    <w:rsid w:val="00223A46"/>
    <w:rsid w:val="002370A5"/>
    <w:rsid w:val="00260E6F"/>
    <w:rsid w:val="00284924"/>
    <w:rsid w:val="00286DA3"/>
    <w:rsid w:val="002B4085"/>
    <w:rsid w:val="002C73DB"/>
    <w:rsid w:val="003043BB"/>
    <w:rsid w:val="00316DA3"/>
    <w:rsid w:val="00321DFA"/>
    <w:rsid w:val="00336962"/>
    <w:rsid w:val="00367CF9"/>
    <w:rsid w:val="0039555B"/>
    <w:rsid w:val="003B46C0"/>
    <w:rsid w:val="003D484B"/>
    <w:rsid w:val="003F1C10"/>
    <w:rsid w:val="00424345"/>
    <w:rsid w:val="0043578E"/>
    <w:rsid w:val="0044327D"/>
    <w:rsid w:val="00451B7B"/>
    <w:rsid w:val="00452537"/>
    <w:rsid w:val="00455A49"/>
    <w:rsid w:val="00460834"/>
    <w:rsid w:val="0046113C"/>
    <w:rsid w:val="00471D95"/>
    <w:rsid w:val="004B6799"/>
    <w:rsid w:val="004C44BA"/>
    <w:rsid w:val="004C5322"/>
    <w:rsid w:val="004D6775"/>
    <w:rsid w:val="004F2DD4"/>
    <w:rsid w:val="00505893"/>
    <w:rsid w:val="00507BC3"/>
    <w:rsid w:val="00527629"/>
    <w:rsid w:val="00530221"/>
    <w:rsid w:val="00553B2F"/>
    <w:rsid w:val="0057632A"/>
    <w:rsid w:val="005908BA"/>
    <w:rsid w:val="005B60E6"/>
    <w:rsid w:val="005D39C2"/>
    <w:rsid w:val="005D3BEE"/>
    <w:rsid w:val="006129D5"/>
    <w:rsid w:val="006359C8"/>
    <w:rsid w:val="00643240"/>
    <w:rsid w:val="00646BE1"/>
    <w:rsid w:val="00677F1A"/>
    <w:rsid w:val="0069533A"/>
    <w:rsid w:val="00695F47"/>
    <w:rsid w:val="006D22C6"/>
    <w:rsid w:val="006F37C7"/>
    <w:rsid w:val="00700CED"/>
    <w:rsid w:val="007037E4"/>
    <w:rsid w:val="00704028"/>
    <w:rsid w:val="007236A8"/>
    <w:rsid w:val="007260BD"/>
    <w:rsid w:val="0074029F"/>
    <w:rsid w:val="0074307D"/>
    <w:rsid w:val="00755230"/>
    <w:rsid w:val="00764DD9"/>
    <w:rsid w:val="007738D7"/>
    <w:rsid w:val="007A21E6"/>
    <w:rsid w:val="007B79A1"/>
    <w:rsid w:val="007D0249"/>
    <w:rsid w:val="007D6C70"/>
    <w:rsid w:val="007E0FF7"/>
    <w:rsid w:val="00862537"/>
    <w:rsid w:val="00865A91"/>
    <w:rsid w:val="0087595F"/>
    <w:rsid w:val="00884C20"/>
    <w:rsid w:val="008B1F18"/>
    <w:rsid w:val="008B6D47"/>
    <w:rsid w:val="008C3A50"/>
    <w:rsid w:val="008D2469"/>
    <w:rsid w:val="008D2CC4"/>
    <w:rsid w:val="009136E5"/>
    <w:rsid w:val="00942F0F"/>
    <w:rsid w:val="009719B4"/>
    <w:rsid w:val="00974460"/>
    <w:rsid w:val="0099020B"/>
    <w:rsid w:val="009A7CD9"/>
    <w:rsid w:val="009E0C2B"/>
    <w:rsid w:val="00A16912"/>
    <w:rsid w:val="00A27EEA"/>
    <w:rsid w:val="00A70F49"/>
    <w:rsid w:val="00A73029"/>
    <w:rsid w:val="00A8714B"/>
    <w:rsid w:val="00AA3FEA"/>
    <w:rsid w:val="00AA439C"/>
    <w:rsid w:val="00AB307F"/>
    <w:rsid w:val="00AE34BD"/>
    <w:rsid w:val="00AE4D95"/>
    <w:rsid w:val="00AE5A3D"/>
    <w:rsid w:val="00AF0F86"/>
    <w:rsid w:val="00AF5F47"/>
    <w:rsid w:val="00B15406"/>
    <w:rsid w:val="00B16458"/>
    <w:rsid w:val="00B171B7"/>
    <w:rsid w:val="00B53607"/>
    <w:rsid w:val="00B55CF7"/>
    <w:rsid w:val="00B57A6D"/>
    <w:rsid w:val="00B8239E"/>
    <w:rsid w:val="00B83096"/>
    <w:rsid w:val="00B84787"/>
    <w:rsid w:val="00B9414F"/>
    <w:rsid w:val="00BC0564"/>
    <w:rsid w:val="00BC354C"/>
    <w:rsid w:val="00BC6546"/>
    <w:rsid w:val="00BE411B"/>
    <w:rsid w:val="00BF5B50"/>
    <w:rsid w:val="00C06DA1"/>
    <w:rsid w:val="00C376F1"/>
    <w:rsid w:val="00C4595F"/>
    <w:rsid w:val="00C5279B"/>
    <w:rsid w:val="00C558FB"/>
    <w:rsid w:val="00C6680D"/>
    <w:rsid w:val="00CA437A"/>
    <w:rsid w:val="00CD312A"/>
    <w:rsid w:val="00CD3613"/>
    <w:rsid w:val="00CD5C92"/>
    <w:rsid w:val="00D07D92"/>
    <w:rsid w:val="00D37879"/>
    <w:rsid w:val="00D71CC3"/>
    <w:rsid w:val="00D82082"/>
    <w:rsid w:val="00D86A85"/>
    <w:rsid w:val="00DA5BE7"/>
    <w:rsid w:val="00DC7025"/>
    <w:rsid w:val="00DD687D"/>
    <w:rsid w:val="00DD76C8"/>
    <w:rsid w:val="00DF4F88"/>
    <w:rsid w:val="00E13177"/>
    <w:rsid w:val="00E1689D"/>
    <w:rsid w:val="00E23EED"/>
    <w:rsid w:val="00E3318D"/>
    <w:rsid w:val="00E36E6F"/>
    <w:rsid w:val="00E40867"/>
    <w:rsid w:val="00E90D3C"/>
    <w:rsid w:val="00EA4AAD"/>
    <w:rsid w:val="00EB316C"/>
    <w:rsid w:val="00ED338B"/>
    <w:rsid w:val="00F56044"/>
    <w:rsid w:val="00F61B73"/>
    <w:rsid w:val="00F741F3"/>
    <w:rsid w:val="00F745AD"/>
    <w:rsid w:val="00F9732B"/>
    <w:rsid w:val="00FA3259"/>
    <w:rsid w:val="00FB792C"/>
    <w:rsid w:val="00FC5CA7"/>
    <w:rsid w:val="00FC7EBA"/>
    <w:rsid w:val="00FF11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9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97D0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3613"/>
    <w:pPr>
      <w:ind w:left="720"/>
      <w:contextualSpacing/>
    </w:pPr>
  </w:style>
  <w:style w:type="paragraph" w:styleId="Kopfzeile">
    <w:name w:val="header"/>
    <w:basedOn w:val="Standard"/>
    <w:link w:val="KopfzeileZchn"/>
    <w:uiPriority w:val="99"/>
    <w:unhideWhenUsed/>
    <w:rsid w:val="00CD36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3613"/>
  </w:style>
  <w:style w:type="paragraph" w:styleId="Fuzeile">
    <w:name w:val="footer"/>
    <w:basedOn w:val="Standard"/>
    <w:link w:val="FuzeileZchn"/>
    <w:uiPriority w:val="99"/>
    <w:unhideWhenUsed/>
    <w:rsid w:val="00CD36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3613"/>
  </w:style>
  <w:style w:type="character" w:styleId="Hyperlink">
    <w:name w:val="Hyperlink"/>
    <w:basedOn w:val="Absatz-Standardschriftart"/>
    <w:uiPriority w:val="99"/>
    <w:unhideWhenUsed/>
    <w:rsid w:val="00BE411B"/>
    <w:rPr>
      <w:color w:val="0563C1" w:themeColor="hyperlink"/>
      <w:u w:val="single"/>
    </w:rPr>
  </w:style>
  <w:style w:type="table" w:styleId="Tabellenraster">
    <w:name w:val="Table Grid"/>
    <w:basedOn w:val="NormaleTabelle"/>
    <w:uiPriority w:val="39"/>
    <w:rsid w:val="00B9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24345"/>
    <w:rPr>
      <w:sz w:val="16"/>
      <w:szCs w:val="16"/>
    </w:rPr>
  </w:style>
  <w:style w:type="paragraph" w:styleId="Kommentartext">
    <w:name w:val="annotation text"/>
    <w:basedOn w:val="Standard"/>
    <w:link w:val="KommentartextZchn"/>
    <w:uiPriority w:val="99"/>
    <w:semiHidden/>
    <w:unhideWhenUsed/>
    <w:rsid w:val="004243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24345"/>
    <w:rPr>
      <w:sz w:val="20"/>
      <w:szCs w:val="20"/>
    </w:rPr>
  </w:style>
  <w:style w:type="paragraph" w:styleId="Kommentarthema">
    <w:name w:val="annotation subject"/>
    <w:basedOn w:val="Kommentartext"/>
    <w:next w:val="Kommentartext"/>
    <w:link w:val="KommentarthemaZchn"/>
    <w:uiPriority w:val="99"/>
    <w:semiHidden/>
    <w:unhideWhenUsed/>
    <w:rsid w:val="00424345"/>
    <w:rPr>
      <w:b/>
      <w:bCs/>
    </w:rPr>
  </w:style>
  <w:style w:type="character" w:customStyle="1" w:styleId="KommentarthemaZchn">
    <w:name w:val="Kommentarthema Zchn"/>
    <w:basedOn w:val="KommentartextZchn"/>
    <w:link w:val="Kommentarthema"/>
    <w:uiPriority w:val="99"/>
    <w:semiHidden/>
    <w:rsid w:val="00424345"/>
    <w:rPr>
      <w:b/>
      <w:bCs/>
      <w:sz w:val="20"/>
      <w:szCs w:val="20"/>
    </w:rPr>
  </w:style>
  <w:style w:type="paragraph" w:styleId="Sprechblasentext">
    <w:name w:val="Balloon Text"/>
    <w:basedOn w:val="Standard"/>
    <w:link w:val="SprechblasentextZchn"/>
    <w:uiPriority w:val="99"/>
    <w:semiHidden/>
    <w:unhideWhenUsed/>
    <w:rsid w:val="0042434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4345"/>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755230"/>
    <w:rPr>
      <w:color w:val="605E5C"/>
      <w:shd w:val="clear" w:color="auto" w:fill="E1DFDD"/>
    </w:rPr>
  </w:style>
  <w:style w:type="character" w:customStyle="1" w:styleId="berschrift1Zchn">
    <w:name w:val="Überschrift 1 Zchn"/>
    <w:basedOn w:val="Absatz-Standardschriftart"/>
    <w:link w:val="berschrift1"/>
    <w:uiPriority w:val="9"/>
    <w:rsid w:val="00197D0D"/>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97D0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3613"/>
    <w:pPr>
      <w:ind w:left="720"/>
      <w:contextualSpacing/>
    </w:pPr>
  </w:style>
  <w:style w:type="paragraph" w:styleId="Kopfzeile">
    <w:name w:val="header"/>
    <w:basedOn w:val="Standard"/>
    <w:link w:val="KopfzeileZchn"/>
    <w:uiPriority w:val="99"/>
    <w:unhideWhenUsed/>
    <w:rsid w:val="00CD36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3613"/>
  </w:style>
  <w:style w:type="paragraph" w:styleId="Fuzeile">
    <w:name w:val="footer"/>
    <w:basedOn w:val="Standard"/>
    <w:link w:val="FuzeileZchn"/>
    <w:uiPriority w:val="99"/>
    <w:unhideWhenUsed/>
    <w:rsid w:val="00CD36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3613"/>
  </w:style>
  <w:style w:type="character" w:styleId="Hyperlink">
    <w:name w:val="Hyperlink"/>
    <w:basedOn w:val="Absatz-Standardschriftart"/>
    <w:uiPriority w:val="99"/>
    <w:unhideWhenUsed/>
    <w:rsid w:val="00BE411B"/>
    <w:rPr>
      <w:color w:val="0563C1" w:themeColor="hyperlink"/>
      <w:u w:val="single"/>
    </w:rPr>
  </w:style>
  <w:style w:type="table" w:styleId="Tabellenraster">
    <w:name w:val="Table Grid"/>
    <w:basedOn w:val="NormaleTabelle"/>
    <w:uiPriority w:val="39"/>
    <w:rsid w:val="00B9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24345"/>
    <w:rPr>
      <w:sz w:val="16"/>
      <w:szCs w:val="16"/>
    </w:rPr>
  </w:style>
  <w:style w:type="paragraph" w:styleId="Kommentartext">
    <w:name w:val="annotation text"/>
    <w:basedOn w:val="Standard"/>
    <w:link w:val="KommentartextZchn"/>
    <w:uiPriority w:val="99"/>
    <w:semiHidden/>
    <w:unhideWhenUsed/>
    <w:rsid w:val="004243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24345"/>
    <w:rPr>
      <w:sz w:val="20"/>
      <w:szCs w:val="20"/>
    </w:rPr>
  </w:style>
  <w:style w:type="paragraph" w:styleId="Kommentarthema">
    <w:name w:val="annotation subject"/>
    <w:basedOn w:val="Kommentartext"/>
    <w:next w:val="Kommentartext"/>
    <w:link w:val="KommentarthemaZchn"/>
    <w:uiPriority w:val="99"/>
    <w:semiHidden/>
    <w:unhideWhenUsed/>
    <w:rsid w:val="00424345"/>
    <w:rPr>
      <w:b/>
      <w:bCs/>
    </w:rPr>
  </w:style>
  <w:style w:type="character" w:customStyle="1" w:styleId="KommentarthemaZchn">
    <w:name w:val="Kommentarthema Zchn"/>
    <w:basedOn w:val="KommentartextZchn"/>
    <w:link w:val="Kommentarthema"/>
    <w:uiPriority w:val="99"/>
    <w:semiHidden/>
    <w:rsid w:val="00424345"/>
    <w:rPr>
      <w:b/>
      <w:bCs/>
      <w:sz w:val="20"/>
      <w:szCs w:val="20"/>
    </w:rPr>
  </w:style>
  <w:style w:type="paragraph" w:styleId="Sprechblasentext">
    <w:name w:val="Balloon Text"/>
    <w:basedOn w:val="Standard"/>
    <w:link w:val="SprechblasentextZchn"/>
    <w:uiPriority w:val="99"/>
    <w:semiHidden/>
    <w:unhideWhenUsed/>
    <w:rsid w:val="0042434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4345"/>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755230"/>
    <w:rPr>
      <w:color w:val="605E5C"/>
      <w:shd w:val="clear" w:color="auto" w:fill="E1DFDD"/>
    </w:rPr>
  </w:style>
  <w:style w:type="character" w:customStyle="1" w:styleId="berschrift1Zchn">
    <w:name w:val="Überschrift 1 Zchn"/>
    <w:basedOn w:val="Absatz-Standardschriftart"/>
    <w:link w:val="berschrift1"/>
    <w:uiPriority w:val="9"/>
    <w:rsid w:val="00197D0D"/>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617635">
      <w:bodyDiv w:val="1"/>
      <w:marLeft w:val="0"/>
      <w:marRight w:val="0"/>
      <w:marTop w:val="0"/>
      <w:marBottom w:val="0"/>
      <w:divBdr>
        <w:top w:val="none" w:sz="0" w:space="0" w:color="auto"/>
        <w:left w:val="none" w:sz="0" w:space="0" w:color="auto"/>
        <w:bottom w:val="none" w:sz="0" w:space="0" w:color="auto"/>
        <w:right w:val="none" w:sz="0" w:space="0" w:color="auto"/>
      </w:divBdr>
      <w:divsChild>
        <w:div w:id="208542596">
          <w:marLeft w:val="1080"/>
          <w:marRight w:val="0"/>
          <w:marTop w:val="200"/>
          <w:marBottom w:val="0"/>
          <w:divBdr>
            <w:top w:val="none" w:sz="0" w:space="0" w:color="auto"/>
            <w:left w:val="none" w:sz="0" w:space="0" w:color="auto"/>
            <w:bottom w:val="none" w:sz="0" w:space="0" w:color="auto"/>
            <w:right w:val="none" w:sz="0" w:space="0" w:color="auto"/>
          </w:divBdr>
        </w:div>
      </w:divsChild>
    </w:div>
    <w:div w:id="536746467">
      <w:bodyDiv w:val="1"/>
      <w:marLeft w:val="0"/>
      <w:marRight w:val="0"/>
      <w:marTop w:val="0"/>
      <w:marBottom w:val="0"/>
      <w:divBdr>
        <w:top w:val="none" w:sz="0" w:space="0" w:color="auto"/>
        <w:left w:val="none" w:sz="0" w:space="0" w:color="auto"/>
        <w:bottom w:val="none" w:sz="0" w:space="0" w:color="auto"/>
        <w:right w:val="none" w:sz="0" w:space="0" w:color="auto"/>
      </w:divBdr>
    </w:div>
    <w:div w:id="860632003">
      <w:bodyDiv w:val="1"/>
      <w:marLeft w:val="0"/>
      <w:marRight w:val="0"/>
      <w:marTop w:val="0"/>
      <w:marBottom w:val="0"/>
      <w:divBdr>
        <w:top w:val="none" w:sz="0" w:space="0" w:color="auto"/>
        <w:left w:val="none" w:sz="0" w:space="0" w:color="auto"/>
        <w:bottom w:val="none" w:sz="0" w:space="0" w:color="auto"/>
        <w:right w:val="none" w:sz="0" w:space="0" w:color="auto"/>
      </w:divBdr>
      <w:divsChild>
        <w:div w:id="265038385">
          <w:marLeft w:val="0"/>
          <w:marRight w:val="0"/>
          <w:marTop w:val="0"/>
          <w:marBottom w:val="0"/>
          <w:divBdr>
            <w:top w:val="none" w:sz="0" w:space="0" w:color="auto"/>
            <w:left w:val="none" w:sz="0" w:space="0" w:color="auto"/>
            <w:bottom w:val="none" w:sz="0" w:space="0" w:color="auto"/>
            <w:right w:val="none" w:sz="0" w:space="0" w:color="auto"/>
          </w:divBdr>
          <w:divsChild>
            <w:div w:id="689378296">
              <w:marLeft w:val="0"/>
              <w:marRight w:val="0"/>
              <w:marTop w:val="0"/>
              <w:marBottom w:val="0"/>
              <w:divBdr>
                <w:top w:val="none" w:sz="0" w:space="0" w:color="auto"/>
                <w:left w:val="none" w:sz="0" w:space="0" w:color="auto"/>
                <w:bottom w:val="none" w:sz="0" w:space="0" w:color="auto"/>
                <w:right w:val="none" w:sz="0" w:space="0" w:color="auto"/>
              </w:divBdr>
              <w:divsChild>
                <w:div w:id="1987120116">
                  <w:marLeft w:val="0"/>
                  <w:marRight w:val="0"/>
                  <w:marTop w:val="0"/>
                  <w:marBottom w:val="0"/>
                  <w:divBdr>
                    <w:top w:val="none" w:sz="0" w:space="0" w:color="auto"/>
                    <w:left w:val="none" w:sz="0" w:space="0" w:color="auto"/>
                    <w:bottom w:val="none" w:sz="0" w:space="0" w:color="auto"/>
                    <w:right w:val="none" w:sz="0" w:space="0" w:color="auto"/>
                  </w:divBdr>
                  <w:divsChild>
                    <w:div w:id="111386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314211">
      <w:bodyDiv w:val="1"/>
      <w:marLeft w:val="0"/>
      <w:marRight w:val="0"/>
      <w:marTop w:val="0"/>
      <w:marBottom w:val="0"/>
      <w:divBdr>
        <w:top w:val="none" w:sz="0" w:space="0" w:color="auto"/>
        <w:left w:val="none" w:sz="0" w:space="0" w:color="auto"/>
        <w:bottom w:val="none" w:sz="0" w:space="0" w:color="auto"/>
        <w:right w:val="none" w:sz="0" w:space="0" w:color="auto"/>
      </w:divBdr>
      <w:divsChild>
        <w:div w:id="2069838924">
          <w:marLeft w:val="0"/>
          <w:marRight w:val="0"/>
          <w:marTop w:val="0"/>
          <w:marBottom w:val="0"/>
          <w:divBdr>
            <w:top w:val="none" w:sz="0" w:space="0" w:color="auto"/>
            <w:left w:val="none" w:sz="0" w:space="0" w:color="auto"/>
            <w:bottom w:val="none" w:sz="0" w:space="0" w:color="auto"/>
            <w:right w:val="none" w:sz="0" w:space="0" w:color="auto"/>
          </w:divBdr>
          <w:divsChild>
            <w:div w:id="131795949">
              <w:marLeft w:val="0"/>
              <w:marRight w:val="0"/>
              <w:marTop w:val="0"/>
              <w:marBottom w:val="0"/>
              <w:divBdr>
                <w:top w:val="none" w:sz="0" w:space="0" w:color="auto"/>
                <w:left w:val="none" w:sz="0" w:space="0" w:color="auto"/>
                <w:bottom w:val="none" w:sz="0" w:space="0" w:color="auto"/>
                <w:right w:val="none" w:sz="0" w:space="0" w:color="auto"/>
              </w:divBdr>
              <w:divsChild>
                <w:div w:id="1795295676">
                  <w:marLeft w:val="0"/>
                  <w:marRight w:val="0"/>
                  <w:marTop w:val="0"/>
                  <w:marBottom w:val="0"/>
                  <w:divBdr>
                    <w:top w:val="none" w:sz="0" w:space="0" w:color="auto"/>
                    <w:left w:val="none" w:sz="0" w:space="0" w:color="auto"/>
                    <w:bottom w:val="none" w:sz="0" w:space="0" w:color="auto"/>
                    <w:right w:val="none" w:sz="0" w:space="0" w:color="auto"/>
                  </w:divBdr>
                  <w:divsChild>
                    <w:div w:id="1431587641">
                      <w:marLeft w:val="0"/>
                      <w:marRight w:val="0"/>
                      <w:marTop w:val="0"/>
                      <w:marBottom w:val="0"/>
                      <w:divBdr>
                        <w:top w:val="none" w:sz="0" w:space="0" w:color="auto"/>
                        <w:left w:val="none" w:sz="0" w:space="0" w:color="auto"/>
                        <w:bottom w:val="none" w:sz="0" w:space="0" w:color="auto"/>
                        <w:right w:val="none" w:sz="0" w:space="0" w:color="auto"/>
                      </w:divBdr>
                      <w:divsChild>
                        <w:div w:id="1939632945">
                          <w:marLeft w:val="0"/>
                          <w:marRight w:val="0"/>
                          <w:marTop w:val="0"/>
                          <w:marBottom w:val="0"/>
                          <w:divBdr>
                            <w:top w:val="none" w:sz="0" w:space="0" w:color="auto"/>
                            <w:left w:val="none" w:sz="0" w:space="0" w:color="auto"/>
                            <w:bottom w:val="none" w:sz="0" w:space="0" w:color="auto"/>
                            <w:right w:val="none" w:sz="0" w:space="0" w:color="auto"/>
                          </w:divBdr>
                          <w:divsChild>
                            <w:div w:id="1148936665">
                              <w:marLeft w:val="0"/>
                              <w:marRight w:val="0"/>
                              <w:marTop w:val="0"/>
                              <w:marBottom w:val="0"/>
                              <w:divBdr>
                                <w:top w:val="none" w:sz="0" w:space="0" w:color="auto"/>
                                <w:left w:val="none" w:sz="0" w:space="0" w:color="auto"/>
                                <w:bottom w:val="none" w:sz="0" w:space="0" w:color="auto"/>
                                <w:right w:val="none" w:sz="0" w:space="0" w:color="auto"/>
                              </w:divBdr>
                              <w:divsChild>
                                <w:div w:id="176045062">
                                  <w:marLeft w:val="0"/>
                                  <w:marRight w:val="0"/>
                                  <w:marTop w:val="0"/>
                                  <w:marBottom w:val="0"/>
                                  <w:divBdr>
                                    <w:top w:val="none" w:sz="0" w:space="0" w:color="auto"/>
                                    <w:left w:val="none" w:sz="0" w:space="0" w:color="auto"/>
                                    <w:bottom w:val="none" w:sz="0" w:space="0" w:color="auto"/>
                                    <w:right w:val="none" w:sz="0" w:space="0" w:color="auto"/>
                                  </w:divBdr>
                                  <w:divsChild>
                                    <w:div w:id="1778254892">
                                      <w:marLeft w:val="0"/>
                                      <w:marRight w:val="0"/>
                                      <w:marTop w:val="0"/>
                                      <w:marBottom w:val="0"/>
                                      <w:divBdr>
                                        <w:top w:val="none" w:sz="0" w:space="0" w:color="auto"/>
                                        <w:left w:val="none" w:sz="0" w:space="0" w:color="auto"/>
                                        <w:bottom w:val="none" w:sz="0" w:space="0" w:color="auto"/>
                                        <w:right w:val="none" w:sz="0" w:space="0" w:color="auto"/>
                                      </w:divBdr>
                                      <w:divsChild>
                                        <w:div w:id="785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608373">
          <w:marLeft w:val="0"/>
          <w:marRight w:val="0"/>
          <w:marTop w:val="0"/>
          <w:marBottom w:val="0"/>
          <w:divBdr>
            <w:top w:val="none" w:sz="0" w:space="0" w:color="auto"/>
            <w:left w:val="none" w:sz="0" w:space="0" w:color="auto"/>
            <w:bottom w:val="none" w:sz="0" w:space="0" w:color="auto"/>
            <w:right w:val="none" w:sz="0" w:space="0" w:color="auto"/>
          </w:divBdr>
          <w:divsChild>
            <w:div w:id="1036925417">
              <w:marLeft w:val="0"/>
              <w:marRight w:val="0"/>
              <w:marTop w:val="0"/>
              <w:marBottom w:val="0"/>
              <w:divBdr>
                <w:top w:val="none" w:sz="0" w:space="0" w:color="auto"/>
                <w:left w:val="none" w:sz="0" w:space="0" w:color="auto"/>
                <w:bottom w:val="none" w:sz="0" w:space="0" w:color="auto"/>
                <w:right w:val="none" w:sz="0" w:space="0" w:color="auto"/>
              </w:divBdr>
              <w:divsChild>
                <w:div w:id="997656424">
                  <w:marLeft w:val="0"/>
                  <w:marRight w:val="0"/>
                  <w:marTop w:val="0"/>
                  <w:marBottom w:val="0"/>
                  <w:divBdr>
                    <w:top w:val="none" w:sz="0" w:space="0" w:color="auto"/>
                    <w:left w:val="none" w:sz="0" w:space="0" w:color="auto"/>
                    <w:bottom w:val="none" w:sz="0" w:space="0" w:color="auto"/>
                    <w:right w:val="none" w:sz="0" w:space="0" w:color="auto"/>
                  </w:divBdr>
                  <w:divsChild>
                    <w:div w:id="675229731">
                      <w:marLeft w:val="0"/>
                      <w:marRight w:val="0"/>
                      <w:marTop w:val="0"/>
                      <w:marBottom w:val="0"/>
                      <w:divBdr>
                        <w:top w:val="none" w:sz="0" w:space="0" w:color="auto"/>
                        <w:left w:val="none" w:sz="0" w:space="0" w:color="auto"/>
                        <w:bottom w:val="none" w:sz="0" w:space="0" w:color="auto"/>
                        <w:right w:val="none" w:sz="0" w:space="0" w:color="auto"/>
                      </w:divBdr>
                      <w:divsChild>
                        <w:div w:id="53823094">
                          <w:marLeft w:val="0"/>
                          <w:marRight w:val="0"/>
                          <w:marTop w:val="0"/>
                          <w:marBottom w:val="0"/>
                          <w:divBdr>
                            <w:top w:val="none" w:sz="0" w:space="0" w:color="auto"/>
                            <w:left w:val="none" w:sz="0" w:space="0" w:color="auto"/>
                            <w:bottom w:val="none" w:sz="0" w:space="0" w:color="auto"/>
                            <w:right w:val="none" w:sz="0" w:space="0" w:color="auto"/>
                          </w:divBdr>
                          <w:divsChild>
                            <w:div w:id="1109007836">
                              <w:marLeft w:val="0"/>
                              <w:marRight w:val="0"/>
                              <w:marTop w:val="0"/>
                              <w:marBottom w:val="0"/>
                              <w:divBdr>
                                <w:top w:val="none" w:sz="0" w:space="0" w:color="auto"/>
                                <w:left w:val="none" w:sz="0" w:space="0" w:color="auto"/>
                                <w:bottom w:val="none" w:sz="0" w:space="0" w:color="auto"/>
                                <w:right w:val="none" w:sz="0" w:space="0" w:color="auto"/>
                              </w:divBdr>
                              <w:divsChild>
                                <w:div w:id="1061103647">
                                  <w:marLeft w:val="0"/>
                                  <w:marRight w:val="0"/>
                                  <w:marTop w:val="0"/>
                                  <w:marBottom w:val="0"/>
                                  <w:divBdr>
                                    <w:top w:val="none" w:sz="0" w:space="0" w:color="auto"/>
                                    <w:left w:val="none" w:sz="0" w:space="0" w:color="auto"/>
                                    <w:bottom w:val="none" w:sz="0" w:space="0" w:color="auto"/>
                                    <w:right w:val="none" w:sz="0" w:space="0" w:color="auto"/>
                                  </w:divBdr>
                                  <w:divsChild>
                                    <w:div w:id="2123453624">
                                      <w:marLeft w:val="0"/>
                                      <w:marRight w:val="0"/>
                                      <w:marTop w:val="0"/>
                                      <w:marBottom w:val="0"/>
                                      <w:divBdr>
                                        <w:top w:val="none" w:sz="0" w:space="0" w:color="auto"/>
                                        <w:left w:val="none" w:sz="0" w:space="0" w:color="auto"/>
                                        <w:bottom w:val="none" w:sz="0" w:space="0" w:color="auto"/>
                                        <w:right w:val="none" w:sz="0" w:space="0" w:color="auto"/>
                                      </w:divBdr>
                                      <w:divsChild>
                                        <w:div w:id="1439522018">
                                          <w:marLeft w:val="0"/>
                                          <w:marRight w:val="0"/>
                                          <w:marTop w:val="0"/>
                                          <w:marBottom w:val="0"/>
                                          <w:divBdr>
                                            <w:top w:val="none" w:sz="0" w:space="0" w:color="auto"/>
                                            <w:left w:val="none" w:sz="0" w:space="0" w:color="auto"/>
                                            <w:bottom w:val="none" w:sz="0" w:space="0" w:color="auto"/>
                                            <w:right w:val="none" w:sz="0" w:space="0" w:color="auto"/>
                                          </w:divBdr>
                                          <w:divsChild>
                                            <w:div w:id="278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87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puvac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DF0E-8F71-4BB8-A340-AFC9F2EB7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5312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Ortner</dc:creator>
  <cp:lastModifiedBy>Reviewer2</cp:lastModifiedBy>
  <cp:revision>2</cp:revision>
  <cp:lastPrinted>2022-05-17T10:32:00Z</cp:lastPrinted>
  <dcterms:created xsi:type="dcterms:W3CDTF">2022-05-18T07:44:00Z</dcterms:created>
  <dcterms:modified xsi:type="dcterms:W3CDTF">2022-05-18T07:44:00Z</dcterms:modified>
</cp:coreProperties>
</file>